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29D4C" w14:textId="77777777" w:rsidR="00296676" w:rsidRDefault="00296676" w:rsidP="007C2072">
      <w:pPr>
        <w:keepNext/>
        <w:keepLines/>
        <w:spacing w:after="0" w:line="240" w:lineRule="auto"/>
        <w:jc w:val="center"/>
        <w:outlineLvl w:val="1"/>
        <w:rPr>
          <w:b/>
          <w:bCs/>
        </w:rPr>
      </w:pPr>
      <w:r>
        <w:rPr>
          <w:b/>
          <w:bCs/>
        </w:rPr>
        <w:t>EEA AND NORWAY GRANTS</w:t>
      </w:r>
    </w:p>
    <w:p w14:paraId="21F93538" w14:textId="77777777" w:rsidR="0021521D" w:rsidRDefault="0021521D" w:rsidP="007C2072">
      <w:pPr>
        <w:keepNext/>
        <w:keepLines/>
        <w:spacing w:after="0" w:line="240" w:lineRule="auto"/>
        <w:jc w:val="center"/>
        <w:outlineLvl w:val="1"/>
        <w:rPr>
          <w:b/>
          <w:bCs/>
        </w:rPr>
      </w:pPr>
      <w:r w:rsidRPr="0026064E">
        <w:rPr>
          <w:b/>
          <w:bCs/>
        </w:rPr>
        <w:t>FUND FOR BILATERAL RELATIONS</w:t>
      </w:r>
    </w:p>
    <w:p w14:paraId="707B5931" w14:textId="77777777" w:rsidR="00296676" w:rsidRDefault="00296676" w:rsidP="007C2072">
      <w:pPr>
        <w:keepNext/>
        <w:keepLines/>
        <w:spacing w:after="0" w:line="240" w:lineRule="auto"/>
        <w:jc w:val="center"/>
        <w:outlineLvl w:val="1"/>
        <w:rPr>
          <w:b/>
          <w:bCs/>
        </w:rPr>
      </w:pPr>
    </w:p>
    <w:p w14:paraId="4719A150" w14:textId="77777777" w:rsidR="00296676" w:rsidRPr="0026064E" w:rsidRDefault="009D0E70" w:rsidP="007C2072">
      <w:pPr>
        <w:keepNext/>
        <w:keepLines/>
        <w:spacing w:after="0" w:line="240" w:lineRule="auto"/>
        <w:jc w:val="center"/>
        <w:outlineLvl w:val="1"/>
        <w:rPr>
          <w:b/>
          <w:bCs/>
        </w:rPr>
      </w:pPr>
      <w:r>
        <w:rPr>
          <w:b/>
          <w:bCs/>
        </w:rPr>
        <w:t>INITIATIVE</w:t>
      </w:r>
      <w:r w:rsidR="00296676">
        <w:rPr>
          <w:b/>
          <w:bCs/>
        </w:rPr>
        <w:t xml:space="preserve"> PROPOSAL</w:t>
      </w:r>
    </w:p>
    <w:p w14:paraId="3D4E6549" w14:textId="77777777" w:rsidR="00A6290C" w:rsidRPr="0026064E" w:rsidRDefault="00A6290C" w:rsidP="007C2072">
      <w:pPr>
        <w:keepNext/>
        <w:keepLines/>
        <w:spacing w:after="0" w:line="240" w:lineRule="auto"/>
        <w:jc w:val="center"/>
        <w:outlineLvl w:val="1"/>
        <w:rPr>
          <w:b/>
          <w:bCs/>
          <w:sz w:val="28"/>
          <w:szCs w:val="28"/>
          <w:lang w:eastAsia="ja-JP"/>
        </w:rPr>
      </w:pPr>
    </w:p>
    <w:p w14:paraId="03907897" w14:textId="77777777" w:rsidR="00C6166D" w:rsidRDefault="00C6166D" w:rsidP="00C6166D">
      <w:pPr>
        <w:jc w:val="center"/>
        <w:rPr>
          <w:sz w:val="24"/>
          <w:szCs w:val="24"/>
        </w:rPr>
      </w:pPr>
    </w:p>
    <w:tbl>
      <w:tblPr>
        <w:tblStyle w:val="PlainTable2"/>
        <w:tblW w:w="16414" w:type="dxa"/>
        <w:tblLook w:val="04A0" w:firstRow="1" w:lastRow="0" w:firstColumn="1" w:lastColumn="0" w:noHBand="0" w:noVBand="1"/>
      </w:tblPr>
      <w:tblGrid>
        <w:gridCol w:w="9923"/>
        <w:gridCol w:w="6491"/>
      </w:tblGrid>
      <w:tr w:rsidR="00006D79" w:rsidRPr="00170223" w14:paraId="4B2BECE5" w14:textId="77777777" w:rsidTr="00324CF8">
        <w:trPr>
          <w:cnfStyle w:val="100000000000" w:firstRow="1" w:lastRow="0" w:firstColumn="0" w:lastColumn="0" w:oddVBand="0" w:evenVBand="0" w:oddHBand="0" w:evenHBand="0" w:firstRowFirstColumn="0" w:firstRowLastColumn="0" w:lastRowFirstColumn="0" w:lastRowLastColumn="0"/>
          <w:trHeight w:hRule="exact" w:val="816"/>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FD67229" w14:textId="644FF63C" w:rsidR="006A48AC" w:rsidRDefault="00006D79" w:rsidP="006A48AC">
            <w:pPr>
              <w:tabs>
                <w:tab w:val="left" w:pos="999"/>
              </w:tabs>
              <w:rPr>
                <w:b w:val="0"/>
                <w:bCs w:val="0"/>
                <w:sz w:val="24"/>
                <w:szCs w:val="24"/>
              </w:rPr>
            </w:pPr>
            <w:r w:rsidRPr="003B0B64">
              <w:rPr>
                <w:sz w:val="24"/>
                <w:szCs w:val="24"/>
              </w:rPr>
              <w:t>Title</w:t>
            </w:r>
            <w:r w:rsidR="009D0E70">
              <w:rPr>
                <w:sz w:val="24"/>
                <w:szCs w:val="24"/>
              </w:rPr>
              <w:t xml:space="preserve"> of the initiative</w:t>
            </w:r>
            <w:r w:rsidR="00296676">
              <w:rPr>
                <w:sz w:val="24"/>
                <w:szCs w:val="24"/>
              </w:rPr>
              <w:t>:</w:t>
            </w:r>
            <w:r w:rsidR="006A48AC">
              <w:rPr>
                <w:sz w:val="24"/>
                <w:szCs w:val="24"/>
              </w:rPr>
              <w:t xml:space="preserve"> </w:t>
            </w:r>
          </w:p>
          <w:p w14:paraId="586EEEE1" w14:textId="33281E81" w:rsidR="00170223" w:rsidRPr="00170223" w:rsidRDefault="00170223" w:rsidP="006A48AC">
            <w:pPr>
              <w:tabs>
                <w:tab w:val="left" w:pos="999"/>
              </w:tabs>
              <w:rPr>
                <w:sz w:val="24"/>
                <w:szCs w:val="24"/>
                <w:lang w:val="sv-SE"/>
              </w:rPr>
            </w:pPr>
            <w:r w:rsidRPr="00324CF8">
              <w:rPr>
                <w:sz w:val="24"/>
                <w:szCs w:val="24"/>
              </w:rPr>
              <w:t>Climate Partnership: Building Bilateral Relations for Sustainable Futures</w:t>
            </w:r>
            <w:r>
              <w:rPr>
                <w:sz w:val="24"/>
                <w:szCs w:val="24"/>
              </w:rPr>
              <w:t xml:space="preserve"> </w:t>
            </w:r>
          </w:p>
        </w:tc>
        <w:tc>
          <w:tcPr>
            <w:tcW w:w="6491" w:type="dxa"/>
            <w:shd w:val="clear" w:color="auto" w:fill="DEEAF6" w:themeFill="accent1" w:themeFillTint="33"/>
          </w:tcPr>
          <w:p w14:paraId="32CF0628" w14:textId="77777777" w:rsidR="00006D79" w:rsidRPr="00170223"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b w:val="0"/>
                <w:bCs w:val="0"/>
                <w:i/>
                <w:sz w:val="24"/>
                <w:szCs w:val="24"/>
                <w:lang w:val="sv-SE"/>
              </w:rPr>
            </w:pPr>
          </w:p>
        </w:tc>
      </w:tr>
      <w:tr w:rsidR="00183032" w:rsidRPr="00183032" w14:paraId="4B9A91AC" w14:textId="77777777" w:rsidTr="00C92976">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6F2BE827" w14:textId="77777777" w:rsidR="00C92976" w:rsidRDefault="00183032" w:rsidP="00183032">
            <w:pPr>
              <w:tabs>
                <w:tab w:val="left" w:pos="999"/>
              </w:tabs>
              <w:rPr>
                <w:i/>
                <w:sz w:val="24"/>
                <w:szCs w:val="24"/>
              </w:rPr>
            </w:pPr>
            <w:r w:rsidRPr="00183032">
              <w:rPr>
                <w:sz w:val="24"/>
                <w:szCs w:val="24"/>
              </w:rPr>
              <w:t>Implementing entity</w:t>
            </w:r>
            <w:r w:rsidRPr="00183032">
              <w:rPr>
                <w:b w:val="0"/>
                <w:sz w:val="24"/>
                <w:szCs w:val="24"/>
              </w:rPr>
              <w:t xml:space="preserve"> </w:t>
            </w:r>
            <w:r w:rsidR="00384790">
              <w:rPr>
                <w:b w:val="0"/>
                <w:i/>
                <w:sz w:val="24"/>
                <w:szCs w:val="24"/>
              </w:rPr>
              <w:t>(</w:t>
            </w:r>
            <w:r w:rsidRPr="00006D79">
              <w:rPr>
                <w:b w:val="0"/>
                <w:i/>
                <w:sz w:val="24"/>
                <w:szCs w:val="24"/>
              </w:rPr>
              <w:t>beneficiary state entity)</w:t>
            </w:r>
            <w:r w:rsidRPr="00006D79">
              <w:rPr>
                <w:i/>
                <w:sz w:val="24"/>
                <w:szCs w:val="24"/>
              </w:rPr>
              <w:t>:</w:t>
            </w:r>
            <w:r w:rsidR="00C92976">
              <w:rPr>
                <w:i/>
                <w:sz w:val="24"/>
                <w:szCs w:val="24"/>
              </w:rPr>
              <w:t xml:space="preserve"> </w:t>
            </w:r>
          </w:p>
          <w:p w14:paraId="02760DA4" w14:textId="6F24078B" w:rsidR="00C92976" w:rsidRPr="00324CF8" w:rsidRDefault="0017673B" w:rsidP="00C92976">
            <w:pPr>
              <w:tabs>
                <w:tab w:val="left" w:pos="999"/>
              </w:tabs>
              <w:rPr>
                <w:sz w:val="24"/>
                <w:szCs w:val="24"/>
              </w:rPr>
            </w:pPr>
            <w:proofErr w:type="spellStart"/>
            <w:r w:rsidRPr="00324CF8">
              <w:rPr>
                <w:sz w:val="24"/>
                <w:szCs w:val="24"/>
              </w:rPr>
              <w:t>Pernova</w:t>
            </w:r>
            <w:proofErr w:type="spellEnd"/>
            <w:r w:rsidRPr="00324CF8">
              <w:rPr>
                <w:sz w:val="24"/>
                <w:szCs w:val="24"/>
              </w:rPr>
              <w:t xml:space="preserve"> </w:t>
            </w:r>
            <w:r w:rsidR="00281549" w:rsidRPr="00324CF8">
              <w:rPr>
                <w:sz w:val="24"/>
                <w:szCs w:val="24"/>
              </w:rPr>
              <w:t xml:space="preserve">Education </w:t>
            </w:r>
            <w:proofErr w:type="spellStart"/>
            <w:r w:rsidR="00281549" w:rsidRPr="00324CF8">
              <w:rPr>
                <w:sz w:val="24"/>
                <w:szCs w:val="24"/>
              </w:rPr>
              <w:t>Center</w:t>
            </w:r>
            <w:proofErr w:type="spellEnd"/>
            <w:r w:rsidR="001457B8" w:rsidRPr="00324CF8">
              <w:rPr>
                <w:sz w:val="24"/>
                <w:szCs w:val="24"/>
              </w:rPr>
              <w:t xml:space="preserve"> (</w:t>
            </w:r>
            <w:r w:rsidR="00F820F6" w:rsidRPr="00324CF8">
              <w:rPr>
                <w:sz w:val="24"/>
                <w:szCs w:val="24"/>
              </w:rPr>
              <w:t>Estonia)</w:t>
            </w:r>
          </w:p>
        </w:tc>
        <w:tc>
          <w:tcPr>
            <w:tcW w:w="6491" w:type="dxa"/>
          </w:tcPr>
          <w:p w14:paraId="05F60E98" w14:textId="77777777" w:rsidR="00183032" w:rsidRPr="00183032"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183032" w:rsidRPr="00183032" w14:paraId="36B594DD" w14:textId="77777777" w:rsidTr="008B60B6">
        <w:trPr>
          <w:trHeight w:hRule="exact" w:val="882"/>
        </w:trPr>
        <w:tc>
          <w:tcPr>
            <w:cnfStyle w:val="001000000000" w:firstRow="0" w:lastRow="0" w:firstColumn="1" w:lastColumn="0" w:oddVBand="0" w:evenVBand="0" w:oddHBand="0" w:evenHBand="0" w:firstRowFirstColumn="0" w:firstRowLastColumn="0" w:lastRowFirstColumn="0" w:lastRowLastColumn="0"/>
            <w:tcW w:w="9923" w:type="dxa"/>
          </w:tcPr>
          <w:p w14:paraId="11ABFAC6" w14:textId="53CD5C57" w:rsidR="0017673B" w:rsidRDefault="00183032" w:rsidP="0017673B">
            <w:pPr>
              <w:tabs>
                <w:tab w:val="left" w:pos="999"/>
              </w:tabs>
              <w:rPr>
                <w:b w:val="0"/>
                <w:bCs w:val="0"/>
                <w:sz w:val="24"/>
                <w:szCs w:val="24"/>
              </w:rPr>
            </w:pPr>
            <w:r>
              <w:rPr>
                <w:sz w:val="24"/>
                <w:szCs w:val="24"/>
              </w:rPr>
              <w:t xml:space="preserve">Partner(s) </w:t>
            </w:r>
            <w:r w:rsidR="00384790">
              <w:rPr>
                <w:b w:val="0"/>
                <w:i/>
                <w:sz w:val="24"/>
                <w:szCs w:val="24"/>
              </w:rPr>
              <w:t>(</w:t>
            </w:r>
            <w:r w:rsidRPr="00006D79">
              <w:rPr>
                <w:b w:val="0"/>
                <w:i/>
                <w:sz w:val="24"/>
                <w:szCs w:val="24"/>
              </w:rPr>
              <w:t xml:space="preserve">minimum one donor </w:t>
            </w:r>
            <w:r w:rsidR="00384790">
              <w:rPr>
                <w:b w:val="0"/>
                <w:i/>
                <w:sz w:val="24"/>
                <w:szCs w:val="24"/>
              </w:rPr>
              <w:t>state entity</w:t>
            </w:r>
            <w:r w:rsidRPr="00183032">
              <w:rPr>
                <w:b w:val="0"/>
                <w:i/>
                <w:sz w:val="24"/>
                <w:szCs w:val="24"/>
              </w:rPr>
              <w:t>)</w:t>
            </w:r>
            <w:r>
              <w:rPr>
                <w:sz w:val="24"/>
                <w:szCs w:val="24"/>
              </w:rPr>
              <w:t>:</w:t>
            </w:r>
            <w:r w:rsidR="00C92976">
              <w:rPr>
                <w:sz w:val="24"/>
                <w:szCs w:val="24"/>
              </w:rPr>
              <w:t xml:space="preserve"> </w:t>
            </w:r>
          </w:p>
          <w:p w14:paraId="5D50C69F" w14:textId="6D456617" w:rsidR="001457B8" w:rsidRPr="00324CF8" w:rsidRDefault="001457B8" w:rsidP="0017673B">
            <w:pPr>
              <w:tabs>
                <w:tab w:val="left" w:pos="999"/>
              </w:tabs>
              <w:rPr>
                <w:b w:val="0"/>
                <w:bCs w:val="0"/>
                <w:sz w:val="24"/>
                <w:szCs w:val="24"/>
              </w:rPr>
            </w:pPr>
            <w:r w:rsidRPr="00324CF8">
              <w:rPr>
                <w:sz w:val="24"/>
                <w:szCs w:val="24"/>
              </w:rPr>
              <w:t>Reykjavik City Government</w:t>
            </w:r>
            <w:r w:rsidR="00BE0B8F" w:rsidRPr="00324CF8">
              <w:rPr>
                <w:sz w:val="24"/>
                <w:szCs w:val="24"/>
              </w:rPr>
              <w:t xml:space="preserve"> (Iceland)</w:t>
            </w:r>
          </w:p>
          <w:p w14:paraId="33AD239B" w14:textId="77777777" w:rsidR="00BE0B8F" w:rsidRPr="001457B8" w:rsidRDefault="00BE0B8F" w:rsidP="0017673B">
            <w:pPr>
              <w:tabs>
                <w:tab w:val="left" w:pos="999"/>
              </w:tabs>
              <w:rPr>
                <w:b w:val="0"/>
                <w:bCs w:val="0"/>
                <w:color w:val="FF0000"/>
                <w:sz w:val="24"/>
                <w:szCs w:val="24"/>
              </w:rPr>
            </w:pPr>
          </w:p>
          <w:p w14:paraId="077A4CF6" w14:textId="01BC0115" w:rsidR="00105453" w:rsidRPr="00183032" w:rsidRDefault="00105453" w:rsidP="0017673B">
            <w:pPr>
              <w:tabs>
                <w:tab w:val="left" w:pos="999"/>
              </w:tabs>
              <w:spacing w:after="160" w:line="259" w:lineRule="auto"/>
              <w:rPr>
                <w:sz w:val="24"/>
                <w:szCs w:val="24"/>
              </w:rPr>
            </w:pPr>
          </w:p>
        </w:tc>
        <w:tc>
          <w:tcPr>
            <w:tcW w:w="6491" w:type="dxa"/>
          </w:tcPr>
          <w:p w14:paraId="79E73A54" w14:textId="77777777" w:rsidR="00183032" w:rsidRPr="00183032"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r w:rsidR="00105453" w:rsidRPr="00183032" w14:paraId="7C0BE73A" w14:textId="77777777" w:rsidTr="00105453">
        <w:trPr>
          <w:cnfStyle w:val="000000100000" w:firstRow="0" w:lastRow="0" w:firstColumn="0" w:lastColumn="0" w:oddVBand="0" w:evenVBand="0" w:oddHBand="1" w:evenHBand="0" w:firstRowFirstColumn="0" w:firstRowLastColumn="0" w:lastRowFirstColumn="0" w:lastRowLastColumn="0"/>
          <w:trHeight w:hRule="exact" w:val="2317"/>
        </w:trPr>
        <w:tc>
          <w:tcPr>
            <w:cnfStyle w:val="001000000000" w:firstRow="0" w:lastRow="0" w:firstColumn="1" w:lastColumn="0" w:oddVBand="0" w:evenVBand="0" w:oddHBand="0" w:evenHBand="0" w:firstRowFirstColumn="0" w:firstRowLastColumn="0" w:lastRowFirstColumn="0" w:lastRowLastColumn="0"/>
            <w:tcW w:w="9923" w:type="dxa"/>
          </w:tcPr>
          <w:p w14:paraId="6F1CAEEF" w14:textId="77777777" w:rsidR="00105453" w:rsidRPr="00105453" w:rsidRDefault="00105453" w:rsidP="00105453">
            <w:pPr>
              <w:rPr>
                <w:rFonts w:cstheme="minorHAnsi"/>
                <w:sz w:val="24"/>
                <w:szCs w:val="24"/>
              </w:rPr>
            </w:pPr>
            <w:r w:rsidRPr="00105453">
              <w:rPr>
                <w:rFonts w:cstheme="minorHAnsi"/>
                <w:bCs w:val="0"/>
                <w:sz w:val="24"/>
                <w:szCs w:val="24"/>
              </w:rPr>
              <w:t>Bilateral priority area identified by the JCBF beyond the programmes:</w:t>
            </w:r>
          </w:p>
          <w:p w14:paraId="3A70000F" w14:textId="243952A2" w:rsidR="00105453" w:rsidRPr="006D0EE5" w:rsidRDefault="006D0EE5" w:rsidP="006D0EE5">
            <w:pPr>
              <w:spacing w:line="256" w:lineRule="auto"/>
              <w:ind w:left="746" w:right="124" w:hanging="425"/>
              <w:rPr>
                <w:color w:val="000000" w:themeColor="text1"/>
                <w:sz w:val="18"/>
                <w:szCs w:val="18"/>
              </w:rPr>
            </w:pPr>
            <w:r>
              <w:rPr>
                <w:sz w:val="18"/>
                <w:szCs w:val="18"/>
                <w:lang w:val="en-US"/>
              </w:rPr>
              <w:t xml:space="preserve"> </w:t>
            </w:r>
            <w:r w:rsidRPr="006D0EE5">
              <w:rPr>
                <w:sz w:val="18"/>
                <w:szCs w:val="18"/>
                <w:lang w:val="en-US"/>
              </w:rPr>
              <w:t xml:space="preserve">X  </w:t>
            </w:r>
            <w:r>
              <w:rPr>
                <w:sz w:val="18"/>
                <w:szCs w:val="18"/>
                <w:lang w:val="en-US"/>
              </w:rPr>
              <w:t xml:space="preserve">     </w:t>
            </w:r>
            <w:r w:rsidR="00105453" w:rsidRPr="006D0EE5">
              <w:rPr>
                <w:sz w:val="18"/>
                <w:szCs w:val="18"/>
                <w:lang w:val="en-US"/>
              </w:rPr>
              <w:t xml:space="preserve">promotion of core European values, such as respect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Default="00105453" w:rsidP="00105453">
            <w:pPr>
              <w:pStyle w:val="ListParagraph"/>
              <w:numPr>
                <w:ilvl w:val="0"/>
                <w:numId w:val="9"/>
              </w:numPr>
              <w:spacing w:line="256" w:lineRule="auto"/>
              <w:ind w:right="124"/>
              <w:rPr>
                <w:color w:val="000000" w:themeColor="text1"/>
                <w:sz w:val="18"/>
                <w:szCs w:val="18"/>
              </w:rPr>
            </w:pPr>
            <w:r>
              <w:rPr>
                <w:sz w:val="18"/>
                <w:szCs w:val="18"/>
                <w:lang w:val="nb-NO"/>
              </w:rPr>
              <w:t>E-governance (</w:t>
            </w:r>
            <w:r>
              <w:rPr>
                <w:color w:val="000000" w:themeColor="text1"/>
                <w:sz w:val="18"/>
                <w:szCs w:val="18"/>
              </w:rPr>
              <w:t>digitalization)</w:t>
            </w:r>
          </w:p>
          <w:p w14:paraId="3EA48448" w14:textId="77777777" w:rsidR="00105453" w:rsidRDefault="00105453" w:rsidP="00105453">
            <w:pPr>
              <w:pStyle w:val="ListParagraph"/>
              <w:numPr>
                <w:ilvl w:val="0"/>
                <w:numId w:val="9"/>
              </w:numPr>
              <w:spacing w:line="256" w:lineRule="auto"/>
              <w:ind w:right="124"/>
              <w:rPr>
                <w:color w:val="000000" w:themeColor="text1"/>
                <w:sz w:val="18"/>
                <w:szCs w:val="18"/>
              </w:rPr>
            </w:pPr>
            <w:r>
              <w:rPr>
                <w:color w:val="000000" w:themeColor="text1"/>
                <w:sz w:val="18"/>
                <w:szCs w:val="18"/>
              </w:rPr>
              <w:t>eastern partnership</w:t>
            </w:r>
          </w:p>
          <w:p w14:paraId="487387D0" w14:textId="77777777" w:rsidR="00105453" w:rsidRDefault="00105453" w:rsidP="00105453">
            <w:pPr>
              <w:pStyle w:val="ListParagraph"/>
              <w:numPr>
                <w:ilvl w:val="0"/>
                <w:numId w:val="9"/>
              </w:numPr>
              <w:spacing w:line="256" w:lineRule="auto"/>
              <w:ind w:right="124"/>
              <w:rPr>
                <w:color w:val="000000" w:themeColor="text1"/>
                <w:sz w:val="18"/>
                <w:szCs w:val="18"/>
              </w:rPr>
            </w:pPr>
            <w:r>
              <w:rPr>
                <w:color w:val="000000" w:themeColor="text1"/>
                <w:sz w:val="18"/>
                <w:szCs w:val="18"/>
              </w:rPr>
              <w:t>equality and equal treatment</w:t>
            </w:r>
          </w:p>
          <w:p w14:paraId="132DFF3F" w14:textId="77777777" w:rsidR="00105453" w:rsidRDefault="00105453" w:rsidP="00105453">
            <w:pPr>
              <w:pStyle w:val="ListParagraph"/>
              <w:numPr>
                <w:ilvl w:val="0"/>
                <w:numId w:val="9"/>
              </w:numPr>
              <w:spacing w:line="256" w:lineRule="auto"/>
              <w:ind w:right="124"/>
              <w:rPr>
                <w:color w:val="000000" w:themeColor="text1"/>
                <w:sz w:val="18"/>
                <w:szCs w:val="18"/>
              </w:rPr>
            </w:pPr>
            <w:r>
              <w:rPr>
                <w:color w:val="000000" w:themeColor="text1"/>
                <w:sz w:val="18"/>
                <w:szCs w:val="18"/>
              </w:rPr>
              <w:t>competitive business environment, sustainable and adaptive governance (based on “Competitiveness Plan for 2020” approved by the Government of Estonia)</w:t>
            </w:r>
          </w:p>
          <w:p w14:paraId="66A5CEB4" w14:textId="77777777" w:rsidR="00105453" w:rsidRDefault="00105453" w:rsidP="00183032">
            <w:pPr>
              <w:tabs>
                <w:tab w:val="left" w:pos="999"/>
              </w:tabs>
              <w:rPr>
                <w:b w:val="0"/>
                <w:bCs w:val="0"/>
                <w:sz w:val="24"/>
                <w:szCs w:val="24"/>
              </w:rPr>
            </w:pPr>
          </w:p>
          <w:p w14:paraId="01F7BFCA" w14:textId="77777777" w:rsidR="00105453" w:rsidRDefault="00105453" w:rsidP="00183032">
            <w:pPr>
              <w:tabs>
                <w:tab w:val="left" w:pos="999"/>
              </w:tabs>
              <w:rPr>
                <w:b w:val="0"/>
                <w:bCs w:val="0"/>
                <w:sz w:val="24"/>
                <w:szCs w:val="24"/>
              </w:rPr>
            </w:pPr>
          </w:p>
          <w:p w14:paraId="1885472E" w14:textId="77777777" w:rsidR="00105453" w:rsidRDefault="00105453" w:rsidP="00183032">
            <w:pPr>
              <w:tabs>
                <w:tab w:val="left" w:pos="999"/>
              </w:tabs>
              <w:rPr>
                <w:b w:val="0"/>
                <w:bCs w:val="0"/>
                <w:sz w:val="24"/>
                <w:szCs w:val="24"/>
              </w:rPr>
            </w:pPr>
          </w:p>
          <w:p w14:paraId="4C087C4A" w14:textId="77777777" w:rsidR="00105453" w:rsidRPr="00105453" w:rsidRDefault="00105453" w:rsidP="00183032">
            <w:pPr>
              <w:tabs>
                <w:tab w:val="left" w:pos="999"/>
              </w:tabs>
              <w:rPr>
                <w:sz w:val="24"/>
                <w:szCs w:val="24"/>
              </w:rPr>
            </w:pPr>
          </w:p>
        </w:tc>
        <w:tc>
          <w:tcPr>
            <w:tcW w:w="6491" w:type="dxa"/>
          </w:tcPr>
          <w:p w14:paraId="7C9505C9" w14:textId="77777777" w:rsidR="00105453" w:rsidRPr="00183032"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183032" w:rsidRPr="00183032" w14:paraId="566225C1" w14:textId="77777777" w:rsidTr="00655388">
        <w:trPr>
          <w:trHeight w:hRule="exact" w:val="942"/>
        </w:trPr>
        <w:tc>
          <w:tcPr>
            <w:cnfStyle w:val="001000000000" w:firstRow="0" w:lastRow="0" w:firstColumn="1" w:lastColumn="0" w:oddVBand="0" w:evenVBand="0" w:oddHBand="0" w:evenHBand="0" w:firstRowFirstColumn="0" w:firstRowLastColumn="0" w:lastRowFirstColumn="0" w:lastRowLastColumn="0"/>
            <w:tcW w:w="9923" w:type="dxa"/>
          </w:tcPr>
          <w:p w14:paraId="6FB29BF8" w14:textId="77777777" w:rsidR="00183032" w:rsidRDefault="00183032" w:rsidP="00183032">
            <w:pPr>
              <w:tabs>
                <w:tab w:val="left" w:pos="999"/>
              </w:tabs>
              <w:rPr>
                <w:b w:val="0"/>
                <w:bCs w:val="0"/>
                <w:sz w:val="24"/>
                <w:szCs w:val="24"/>
              </w:rPr>
            </w:pPr>
            <w:r>
              <w:rPr>
                <w:sz w:val="24"/>
                <w:szCs w:val="24"/>
              </w:rPr>
              <w:t xml:space="preserve">Allocation </w:t>
            </w:r>
            <w:r w:rsidR="00CE5507">
              <w:rPr>
                <w:b w:val="0"/>
                <w:i/>
                <w:sz w:val="24"/>
                <w:szCs w:val="24"/>
              </w:rPr>
              <w:t>(total sum)</w:t>
            </w:r>
            <w:r>
              <w:rPr>
                <w:sz w:val="24"/>
                <w:szCs w:val="24"/>
              </w:rPr>
              <w:t>:</w:t>
            </w:r>
          </w:p>
          <w:p w14:paraId="23942638" w14:textId="4BACEBB5" w:rsidR="00F90C41" w:rsidRPr="00AF04D9" w:rsidRDefault="002F7B30" w:rsidP="00183032">
            <w:pPr>
              <w:tabs>
                <w:tab w:val="left" w:pos="999"/>
              </w:tabs>
              <w:rPr>
                <w:b w:val="0"/>
                <w:sz w:val="24"/>
                <w:szCs w:val="24"/>
              </w:rPr>
            </w:pPr>
            <w:r>
              <w:rPr>
                <w:rFonts w:cstheme="minorHAnsi"/>
                <w:b w:val="0"/>
                <w:i/>
                <w:iCs/>
              </w:rPr>
              <w:t>2</w:t>
            </w:r>
            <w:r w:rsidR="00B15407">
              <w:rPr>
                <w:rFonts w:cstheme="minorHAnsi"/>
                <w:b w:val="0"/>
                <w:i/>
                <w:iCs/>
              </w:rPr>
              <w:t>8</w:t>
            </w:r>
            <w:r w:rsidR="00693566">
              <w:rPr>
                <w:rFonts w:cstheme="minorHAnsi"/>
                <w:b w:val="0"/>
                <w:i/>
                <w:iCs/>
              </w:rPr>
              <w:t>7</w:t>
            </w:r>
            <w:r w:rsidR="00B15407">
              <w:rPr>
                <w:rFonts w:cstheme="minorHAnsi"/>
                <w:b w:val="0"/>
                <w:i/>
                <w:iCs/>
              </w:rPr>
              <w:t>80</w:t>
            </w:r>
            <w:r>
              <w:rPr>
                <w:rFonts w:cstheme="minorHAnsi"/>
                <w:b w:val="0"/>
                <w:i/>
                <w:iCs/>
              </w:rPr>
              <w:t xml:space="preserve"> €</w:t>
            </w:r>
          </w:p>
          <w:p w14:paraId="058B01EC" w14:textId="77777777" w:rsidR="00183032" w:rsidRPr="00183032" w:rsidRDefault="00183032" w:rsidP="00183032">
            <w:pPr>
              <w:tabs>
                <w:tab w:val="left" w:pos="999"/>
              </w:tabs>
              <w:spacing w:after="160" w:line="259" w:lineRule="auto"/>
              <w:ind w:left="-993" w:firstLine="993"/>
              <w:rPr>
                <w:sz w:val="24"/>
                <w:szCs w:val="24"/>
              </w:rPr>
            </w:pPr>
          </w:p>
        </w:tc>
        <w:tc>
          <w:tcPr>
            <w:tcW w:w="6491" w:type="dxa"/>
          </w:tcPr>
          <w:p w14:paraId="40D56A77" w14:textId="77777777" w:rsidR="00183032" w:rsidRPr="00183032"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r w:rsidR="00183032" w:rsidRPr="00183032" w14:paraId="1A9D93AD" w14:textId="77777777" w:rsidTr="001457B8">
        <w:trPr>
          <w:cnfStyle w:val="000000100000" w:firstRow="0" w:lastRow="0" w:firstColumn="0" w:lastColumn="0" w:oddVBand="0" w:evenVBand="0" w:oddHBand="1" w:evenHBand="0" w:firstRowFirstColumn="0" w:firstRowLastColumn="0" w:lastRowFirstColumn="0" w:lastRowLastColumn="0"/>
          <w:trHeight w:hRule="exact" w:val="15408"/>
        </w:trPr>
        <w:tc>
          <w:tcPr>
            <w:cnfStyle w:val="001000000000" w:firstRow="0" w:lastRow="0" w:firstColumn="1" w:lastColumn="0" w:oddVBand="0" w:evenVBand="0" w:oddHBand="0" w:evenHBand="0" w:firstRowFirstColumn="0" w:firstRowLastColumn="0" w:lastRowFirstColumn="0" w:lastRowLastColumn="0"/>
            <w:tcW w:w="9923" w:type="dxa"/>
          </w:tcPr>
          <w:p w14:paraId="0E4F44BE" w14:textId="77777777" w:rsidR="003B0B64" w:rsidRPr="003B0B64" w:rsidRDefault="00183032" w:rsidP="003B0B64">
            <w:pPr>
              <w:rPr>
                <w:b w:val="0"/>
                <w:sz w:val="24"/>
                <w:szCs w:val="24"/>
              </w:rPr>
            </w:pPr>
            <w:r>
              <w:rPr>
                <w:sz w:val="24"/>
                <w:szCs w:val="24"/>
              </w:rPr>
              <w:lastRenderedPageBreak/>
              <w:t>Short d</w:t>
            </w:r>
            <w:r w:rsidRPr="00AF04D9">
              <w:rPr>
                <w:sz w:val="24"/>
                <w:szCs w:val="24"/>
              </w:rPr>
              <w:t>escription</w:t>
            </w:r>
            <w:r w:rsidR="00296676">
              <w:rPr>
                <w:sz w:val="24"/>
                <w:szCs w:val="24"/>
              </w:rPr>
              <w:t xml:space="preserve"> of the </w:t>
            </w:r>
            <w:r w:rsidR="009D0E70">
              <w:rPr>
                <w:sz w:val="24"/>
                <w:szCs w:val="24"/>
              </w:rPr>
              <w:t>initiative</w:t>
            </w:r>
            <w:r w:rsidRPr="00AF04D9">
              <w:rPr>
                <w:sz w:val="24"/>
                <w:szCs w:val="24"/>
              </w:rPr>
              <w:t>:</w:t>
            </w:r>
            <w:r w:rsidR="003B0B64" w:rsidRPr="00DD787B">
              <w:rPr>
                <w:sz w:val="24"/>
                <w:szCs w:val="24"/>
              </w:rPr>
              <w:t xml:space="preserve"> </w:t>
            </w:r>
          </w:p>
          <w:p w14:paraId="41A62B9B" w14:textId="77777777" w:rsidR="00183032" w:rsidRDefault="00CE5507" w:rsidP="004066E7">
            <w:pPr>
              <w:tabs>
                <w:tab w:val="left" w:pos="999"/>
              </w:tabs>
              <w:spacing w:after="160" w:line="259" w:lineRule="auto"/>
              <w:ind w:left="-993" w:firstLine="993"/>
              <w:rPr>
                <w:bCs w:val="0"/>
                <w:i/>
                <w:lang w:val="en-US"/>
              </w:rPr>
            </w:pPr>
            <w:r w:rsidRPr="00A63511">
              <w:rPr>
                <w:b w:val="0"/>
                <w:i/>
                <w:lang w:val="en-US"/>
              </w:rPr>
              <w:t>(</w:t>
            </w:r>
            <w:r w:rsidR="004066E7" w:rsidRPr="00A63511">
              <w:rPr>
                <w:b w:val="0"/>
                <w:i/>
                <w:lang w:val="en-US"/>
              </w:rPr>
              <w:t>background, aim, participants, acti</w:t>
            </w:r>
            <w:r w:rsidR="0042683A" w:rsidRPr="00A63511">
              <w:rPr>
                <w:b w:val="0"/>
                <w:i/>
                <w:lang w:val="en-US"/>
              </w:rPr>
              <w:t>vity</w:t>
            </w:r>
            <w:r w:rsidR="004066E7" w:rsidRPr="00A63511">
              <w:rPr>
                <w:b w:val="0"/>
                <w:i/>
                <w:lang w:val="en-US"/>
              </w:rPr>
              <w:t xml:space="preserve"> plan,</w:t>
            </w:r>
            <w:r w:rsidR="004066E7" w:rsidRPr="00A63511">
              <w:rPr>
                <w:b w:val="0"/>
                <w:bCs w:val="0"/>
                <w:i/>
              </w:rPr>
              <w:t xml:space="preserve"> </w:t>
            </w:r>
            <w:r w:rsidR="004066E7" w:rsidRPr="00A63511">
              <w:rPr>
                <w:b w:val="0"/>
                <w:i/>
                <w:lang w:val="en-US"/>
              </w:rPr>
              <w:t>budget outline,</w:t>
            </w:r>
            <w:r w:rsidR="004066E7" w:rsidRPr="00A63511">
              <w:rPr>
                <w:b w:val="0"/>
                <w:bCs w:val="0"/>
                <w:i/>
              </w:rPr>
              <w:t xml:space="preserve"> communication and dissemination</w:t>
            </w:r>
            <w:r w:rsidR="004066E7" w:rsidRPr="00A63511">
              <w:rPr>
                <w:b w:val="0"/>
                <w:i/>
                <w:lang w:val="en-US"/>
              </w:rPr>
              <w:t>)</w:t>
            </w:r>
          </w:p>
          <w:p w14:paraId="502D8156" w14:textId="77777777" w:rsidR="005335F1" w:rsidRPr="005335F1" w:rsidRDefault="005335F1" w:rsidP="005335F1">
            <w:pPr>
              <w:tabs>
                <w:tab w:val="left" w:pos="999"/>
              </w:tabs>
              <w:ind w:left="-105"/>
              <w:rPr>
                <w:i/>
              </w:rPr>
            </w:pPr>
            <w:r w:rsidRPr="005335F1">
              <w:rPr>
                <w:i/>
              </w:rPr>
              <w:t>About Pernova Education Center</w:t>
            </w:r>
          </w:p>
          <w:p w14:paraId="7CC7A2FF" w14:textId="77777777" w:rsidR="005335F1" w:rsidRPr="005335F1" w:rsidRDefault="005335F1" w:rsidP="005335F1">
            <w:pPr>
              <w:tabs>
                <w:tab w:val="left" w:pos="999"/>
              </w:tabs>
              <w:ind w:left="-105"/>
              <w:rPr>
                <w:b w:val="0"/>
                <w:bCs w:val="0"/>
                <w:i/>
              </w:rPr>
            </w:pPr>
            <w:r w:rsidRPr="005335F1">
              <w:rPr>
                <w:b w:val="0"/>
                <w:bCs w:val="0"/>
                <w:i/>
              </w:rPr>
              <w:t>Pernova Education Center envisions itself as a pioneering educational institution, recognized both in Estonia and internationally. Renowned for its innovative integration of natural sciences, technology, and engineering, Pernova is dedicated to fostering a sustainable mindset and promoting environmentally conscious behavior.</w:t>
            </w:r>
          </w:p>
          <w:p w14:paraId="24FCD496" w14:textId="7A013787" w:rsidR="005335F1" w:rsidRPr="005335F1" w:rsidRDefault="005335F1" w:rsidP="005335F1">
            <w:pPr>
              <w:tabs>
                <w:tab w:val="left" w:pos="999"/>
              </w:tabs>
              <w:ind w:left="-105"/>
              <w:rPr>
                <w:i/>
              </w:rPr>
            </w:pPr>
            <w:r w:rsidRPr="005335F1">
              <w:rPr>
                <w:b w:val="0"/>
                <w:bCs w:val="0"/>
                <w:i/>
              </w:rPr>
              <w:t xml:space="preserve">Founded </w:t>
            </w:r>
            <w:r w:rsidRPr="00F65C99">
              <w:rPr>
                <w:b w:val="0"/>
                <w:bCs w:val="0"/>
                <w:i/>
              </w:rPr>
              <w:t xml:space="preserve">in </w:t>
            </w:r>
            <w:r w:rsidR="00EB4BAE" w:rsidRPr="00F65C99">
              <w:rPr>
                <w:b w:val="0"/>
                <w:bCs w:val="0"/>
                <w:i/>
                <w:lang w:val="et-EE"/>
              </w:rPr>
              <w:t>2010</w:t>
            </w:r>
            <w:r w:rsidRPr="005335F1">
              <w:rPr>
                <w:b w:val="0"/>
                <w:bCs w:val="0"/>
                <w:i/>
              </w:rPr>
              <w:t>, Pernova operates under the management of the Pärnu City government. Today, it offers a wide range of extracurricular activities across four specialized educational facilities: the Nature House, the Technology House, the Moto</w:t>
            </w:r>
            <w:proofErr w:type="spellStart"/>
            <w:r w:rsidR="00324CF8">
              <w:rPr>
                <w:b w:val="0"/>
                <w:bCs w:val="0"/>
                <w:i/>
                <w:lang w:val="et-EE"/>
              </w:rPr>
              <w:t>cross</w:t>
            </w:r>
            <w:proofErr w:type="spellEnd"/>
            <w:r w:rsidRPr="005335F1">
              <w:rPr>
                <w:b w:val="0"/>
                <w:bCs w:val="0"/>
                <w:i/>
              </w:rPr>
              <w:t xml:space="preserve"> House, and the Skatepark.</w:t>
            </w:r>
          </w:p>
          <w:p w14:paraId="4CB4416D" w14:textId="77777777" w:rsidR="005335F1" w:rsidRPr="005335F1" w:rsidRDefault="005335F1" w:rsidP="005335F1">
            <w:pPr>
              <w:tabs>
                <w:tab w:val="left" w:pos="999"/>
              </w:tabs>
              <w:ind w:left="-105"/>
              <w:rPr>
                <w:b w:val="0"/>
                <w:bCs w:val="0"/>
                <w:i/>
              </w:rPr>
            </w:pPr>
            <w:r w:rsidRPr="005335F1">
              <w:rPr>
                <w:b w:val="0"/>
                <w:bCs w:val="0"/>
                <w:i/>
              </w:rPr>
              <w:t>In an era where urban living is increasingly prevalent, Pernova believes in the importance of maintaining a strong connection with nature and raising awareness about environmental changes. This mission is achieved through various exhibitions, special events, hobby groups, and hands-on educational programs, especially tailored for schoolchildren. Over the past year, Pernova welcomed 13,000 tourists and engaged 13,500 students in projects and activities centered around nature, the environment, and climate awareness.</w:t>
            </w:r>
          </w:p>
          <w:p w14:paraId="10639B94" w14:textId="77777777" w:rsidR="005335F1" w:rsidRDefault="005335F1" w:rsidP="005335F1">
            <w:pPr>
              <w:tabs>
                <w:tab w:val="left" w:pos="999"/>
              </w:tabs>
              <w:ind w:left="-105"/>
              <w:rPr>
                <w:i/>
              </w:rPr>
            </w:pPr>
          </w:p>
          <w:p w14:paraId="3A3ECE03" w14:textId="6CF50F94" w:rsidR="005335F1" w:rsidRPr="005335F1" w:rsidRDefault="005335F1" w:rsidP="005335F1">
            <w:pPr>
              <w:tabs>
                <w:tab w:val="left" w:pos="999"/>
              </w:tabs>
              <w:ind w:left="-105"/>
              <w:rPr>
                <w:i/>
              </w:rPr>
            </w:pPr>
            <w:r w:rsidRPr="005335F1">
              <w:rPr>
                <w:i/>
              </w:rPr>
              <w:t>Pernova's Climate Projects</w:t>
            </w:r>
          </w:p>
          <w:p w14:paraId="167213A5" w14:textId="6614E97E" w:rsidR="005335F1" w:rsidRDefault="005335F1" w:rsidP="00EB4BAE">
            <w:pPr>
              <w:tabs>
                <w:tab w:val="left" w:pos="999"/>
              </w:tabs>
              <w:ind w:left="-105"/>
              <w:rPr>
                <w:i/>
              </w:rPr>
            </w:pPr>
            <w:r w:rsidRPr="005335F1">
              <w:rPr>
                <w:b w:val="0"/>
                <w:bCs w:val="0"/>
                <w:i/>
              </w:rPr>
              <w:t xml:space="preserve">One of Pernova's latest initiatives is the creation of a new </w:t>
            </w:r>
            <w:r w:rsidRPr="00EB4BAE">
              <w:rPr>
                <w:b w:val="0"/>
                <w:bCs w:val="0"/>
                <w:i/>
              </w:rPr>
              <w:t>climate education area, SmartPark, which opened in the spring of 2024.</w:t>
            </w:r>
            <w:r w:rsidR="00324CF8" w:rsidRPr="00EB4BAE">
              <w:rPr>
                <w:b w:val="0"/>
                <w:bCs w:val="0"/>
              </w:rPr>
              <w:t xml:space="preserve"> </w:t>
            </w:r>
            <w:r w:rsidR="00324CF8" w:rsidRPr="00EB4BAE">
              <w:rPr>
                <w:b w:val="0"/>
                <w:bCs w:val="0"/>
                <w:i/>
                <w:lang w:val="et-EE"/>
              </w:rPr>
              <w:t xml:space="preserve">Main aim of </w:t>
            </w:r>
            <w:proofErr w:type="spellStart"/>
            <w:r w:rsidR="00324CF8" w:rsidRPr="00EB4BAE">
              <w:rPr>
                <w:b w:val="0"/>
                <w:bCs w:val="0"/>
                <w:i/>
                <w:lang w:val="et-EE"/>
              </w:rPr>
              <w:t>this</w:t>
            </w:r>
            <w:proofErr w:type="spellEnd"/>
            <w:r w:rsidR="00324CF8" w:rsidRPr="00EB4BAE">
              <w:rPr>
                <w:b w:val="0"/>
                <w:bCs w:val="0"/>
                <w:i/>
                <w:lang w:val="et-EE"/>
              </w:rPr>
              <w:t xml:space="preserve"> </w:t>
            </w:r>
            <w:proofErr w:type="spellStart"/>
            <w:r w:rsidR="00324CF8" w:rsidRPr="00EB4BAE">
              <w:rPr>
                <w:b w:val="0"/>
                <w:bCs w:val="0"/>
                <w:i/>
                <w:lang w:val="et-EE"/>
              </w:rPr>
              <w:t>project</w:t>
            </w:r>
            <w:proofErr w:type="spellEnd"/>
            <w:r w:rsidR="00324CF8" w:rsidRPr="00EB4BAE">
              <w:rPr>
                <w:b w:val="0"/>
                <w:bCs w:val="0"/>
                <w:i/>
                <w:lang w:val="et-EE"/>
              </w:rPr>
              <w:t xml:space="preserve"> </w:t>
            </w:r>
            <w:proofErr w:type="spellStart"/>
            <w:r w:rsidR="00324CF8" w:rsidRPr="00EB4BAE">
              <w:rPr>
                <w:b w:val="0"/>
                <w:bCs w:val="0"/>
                <w:i/>
                <w:lang w:val="et-EE"/>
              </w:rPr>
              <w:t>was</w:t>
            </w:r>
            <w:proofErr w:type="spellEnd"/>
            <w:r w:rsidR="00324CF8" w:rsidRPr="00EB4BAE">
              <w:rPr>
                <w:b w:val="0"/>
                <w:bCs w:val="0"/>
                <w:i/>
                <w:lang w:val="et-EE"/>
              </w:rPr>
              <w:t xml:space="preserve"> </w:t>
            </w:r>
            <w:proofErr w:type="spellStart"/>
            <w:r w:rsidR="00324CF8" w:rsidRPr="00EB4BAE">
              <w:rPr>
                <w:b w:val="0"/>
                <w:bCs w:val="0"/>
                <w:i/>
                <w:lang w:val="et-EE"/>
              </w:rPr>
              <w:t>to</w:t>
            </w:r>
            <w:proofErr w:type="spellEnd"/>
            <w:r w:rsidR="00324CF8" w:rsidRPr="00EB4BAE">
              <w:rPr>
                <w:b w:val="0"/>
                <w:bCs w:val="0"/>
                <w:i/>
                <w:lang w:val="et-EE"/>
              </w:rPr>
              <w:t xml:space="preserve"> </w:t>
            </w:r>
            <w:proofErr w:type="spellStart"/>
            <w:r w:rsidR="00324CF8" w:rsidRPr="00EB4BAE">
              <w:rPr>
                <w:b w:val="0"/>
                <w:bCs w:val="0"/>
                <w:i/>
                <w:lang w:val="et-EE"/>
              </w:rPr>
              <w:t>create</w:t>
            </w:r>
            <w:proofErr w:type="spellEnd"/>
            <w:r w:rsidR="00324CF8" w:rsidRPr="00EB4BAE">
              <w:rPr>
                <w:b w:val="0"/>
                <w:bCs w:val="0"/>
                <w:i/>
                <w:lang w:val="et-EE"/>
              </w:rPr>
              <w:t xml:space="preserve"> </w:t>
            </w:r>
            <w:proofErr w:type="spellStart"/>
            <w:r w:rsidR="00324CF8" w:rsidRPr="00EB4BAE">
              <w:rPr>
                <w:b w:val="0"/>
                <w:bCs w:val="0"/>
                <w:i/>
                <w:lang w:val="et-EE"/>
              </w:rPr>
              <w:t>infrastructure</w:t>
            </w:r>
            <w:proofErr w:type="spellEnd"/>
            <w:r w:rsidR="00EB4BAE">
              <w:rPr>
                <w:b w:val="0"/>
                <w:bCs w:val="0"/>
                <w:i/>
                <w:lang w:val="et-EE"/>
              </w:rPr>
              <w:t xml:space="preserve"> and </w:t>
            </w:r>
            <w:proofErr w:type="spellStart"/>
            <w:r w:rsidR="00EB4BAE">
              <w:rPr>
                <w:b w:val="0"/>
                <w:bCs w:val="0"/>
                <w:i/>
                <w:lang w:val="et-EE"/>
              </w:rPr>
              <w:t>to</w:t>
            </w:r>
            <w:proofErr w:type="spellEnd"/>
            <w:r w:rsidR="00EB4BAE">
              <w:rPr>
                <w:b w:val="0"/>
                <w:bCs w:val="0"/>
                <w:i/>
                <w:lang w:val="et-EE"/>
              </w:rPr>
              <w:t xml:space="preserve"> </w:t>
            </w:r>
            <w:proofErr w:type="spellStart"/>
            <w:r w:rsidR="00EB4BAE">
              <w:rPr>
                <w:b w:val="0"/>
                <w:bCs w:val="0"/>
                <w:i/>
                <w:lang w:val="et-EE"/>
              </w:rPr>
              <w:t>support</w:t>
            </w:r>
            <w:proofErr w:type="spellEnd"/>
            <w:r w:rsidR="00EB4BAE">
              <w:rPr>
                <w:b w:val="0"/>
                <w:bCs w:val="0"/>
                <w:i/>
                <w:lang w:val="et-EE"/>
              </w:rPr>
              <w:t xml:space="preserve"> </w:t>
            </w:r>
            <w:proofErr w:type="spellStart"/>
            <w:r w:rsidR="00EB4BAE">
              <w:rPr>
                <w:b w:val="0"/>
                <w:bCs w:val="0"/>
                <w:i/>
                <w:lang w:val="et-EE"/>
              </w:rPr>
              <w:t>sectoral</w:t>
            </w:r>
            <w:proofErr w:type="spellEnd"/>
            <w:r w:rsidR="00EB4BAE">
              <w:rPr>
                <w:b w:val="0"/>
                <w:bCs w:val="0"/>
                <w:i/>
                <w:lang w:val="et-EE"/>
              </w:rPr>
              <w:t xml:space="preserve"> </w:t>
            </w:r>
            <w:proofErr w:type="spellStart"/>
            <w:r w:rsidR="00EB4BAE">
              <w:rPr>
                <w:b w:val="0"/>
                <w:bCs w:val="0"/>
                <w:i/>
                <w:lang w:val="et-EE"/>
              </w:rPr>
              <w:t>developments</w:t>
            </w:r>
            <w:proofErr w:type="spellEnd"/>
            <w:r w:rsidR="00324CF8" w:rsidRPr="00EB4BAE">
              <w:rPr>
                <w:b w:val="0"/>
                <w:bCs w:val="0"/>
                <w:i/>
                <w:lang w:val="et-EE"/>
              </w:rPr>
              <w:t xml:space="preserve"> </w:t>
            </w:r>
            <w:proofErr w:type="spellStart"/>
            <w:r w:rsidR="00324CF8" w:rsidRPr="00EB4BAE">
              <w:rPr>
                <w:b w:val="0"/>
                <w:bCs w:val="0"/>
                <w:i/>
                <w:lang w:val="et-EE"/>
              </w:rPr>
              <w:t>to</w:t>
            </w:r>
            <w:proofErr w:type="spellEnd"/>
            <w:r w:rsidR="00324CF8" w:rsidRPr="00EB4BAE">
              <w:rPr>
                <w:b w:val="0"/>
                <w:bCs w:val="0"/>
                <w:i/>
                <w:lang w:val="et-EE"/>
              </w:rPr>
              <w:t xml:space="preserve"> </w:t>
            </w:r>
            <w:proofErr w:type="spellStart"/>
            <w:r w:rsidR="00324CF8" w:rsidRPr="00EB4BAE">
              <w:rPr>
                <w:b w:val="0"/>
                <w:bCs w:val="0"/>
                <w:i/>
                <w:lang w:val="et-EE"/>
              </w:rPr>
              <w:t>improve</w:t>
            </w:r>
            <w:proofErr w:type="spellEnd"/>
            <w:r w:rsidR="00324CF8" w:rsidRPr="00EB4BAE">
              <w:rPr>
                <w:b w:val="0"/>
                <w:bCs w:val="0"/>
                <w:i/>
                <w:lang w:val="et-EE"/>
              </w:rPr>
              <w:t xml:space="preserve"> </w:t>
            </w:r>
            <w:proofErr w:type="spellStart"/>
            <w:r w:rsidR="00324CF8" w:rsidRPr="00EB4BAE">
              <w:rPr>
                <w:b w:val="0"/>
                <w:bCs w:val="0"/>
                <w:i/>
                <w:lang w:val="et-EE"/>
              </w:rPr>
              <w:t>the</w:t>
            </w:r>
            <w:proofErr w:type="spellEnd"/>
            <w:r w:rsidR="00324CF8" w:rsidRPr="00EB4BAE">
              <w:rPr>
                <w:b w:val="0"/>
                <w:bCs w:val="0"/>
                <w:i/>
                <w:lang w:val="et-EE"/>
              </w:rPr>
              <w:t xml:space="preserve"> </w:t>
            </w:r>
            <w:proofErr w:type="spellStart"/>
            <w:r w:rsidR="00324CF8" w:rsidRPr="00EB4BAE">
              <w:rPr>
                <w:b w:val="0"/>
                <w:bCs w:val="0"/>
                <w:i/>
                <w:lang w:val="et-EE"/>
              </w:rPr>
              <w:t>environmental</w:t>
            </w:r>
            <w:proofErr w:type="spellEnd"/>
            <w:r w:rsidR="00324CF8" w:rsidRPr="00EB4BAE">
              <w:rPr>
                <w:b w:val="0"/>
                <w:bCs w:val="0"/>
                <w:i/>
                <w:lang w:val="et-EE"/>
              </w:rPr>
              <w:t xml:space="preserve"> </w:t>
            </w:r>
            <w:proofErr w:type="spellStart"/>
            <w:r w:rsidR="00324CF8" w:rsidRPr="00EB4BAE">
              <w:rPr>
                <w:b w:val="0"/>
                <w:bCs w:val="0"/>
                <w:i/>
                <w:lang w:val="et-EE"/>
              </w:rPr>
              <w:t>capacity</w:t>
            </w:r>
            <w:proofErr w:type="spellEnd"/>
            <w:r w:rsidR="00324CF8">
              <w:rPr>
                <w:b w:val="0"/>
                <w:bCs w:val="0"/>
                <w:i/>
                <w:lang w:val="et-EE"/>
              </w:rPr>
              <w:t xml:space="preserve"> of </w:t>
            </w:r>
            <w:proofErr w:type="spellStart"/>
            <w:r w:rsidR="00324CF8">
              <w:rPr>
                <w:b w:val="0"/>
                <w:bCs w:val="0"/>
                <w:i/>
                <w:lang w:val="et-EE"/>
              </w:rPr>
              <w:t>Pernova</w:t>
            </w:r>
            <w:proofErr w:type="spellEnd"/>
            <w:r w:rsidR="00324CF8">
              <w:rPr>
                <w:b w:val="0"/>
                <w:bCs w:val="0"/>
                <w:i/>
                <w:lang w:val="et-EE"/>
              </w:rPr>
              <w:t xml:space="preserve"> Education Center as </w:t>
            </w:r>
            <w:proofErr w:type="spellStart"/>
            <w:r w:rsidR="00324CF8">
              <w:rPr>
                <w:b w:val="0"/>
                <w:bCs w:val="0"/>
                <w:i/>
                <w:lang w:val="et-EE"/>
              </w:rPr>
              <w:t>an</w:t>
            </w:r>
            <w:proofErr w:type="spellEnd"/>
            <w:r w:rsidR="00324CF8">
              <w:rPr>
                <w:b w:val="0"/>
                <w:bCs w:val="0"/>
                <w:i/>
                <w:lang w:val="et-EE"/>
              </w:rPr>
              <w:t xml:space="preserve"> </w:t>
            </w:r>
            <w:proofErr w:type="spellStart"/>
            <w:r w:rsidR="00324CF8">
              <w:rPr>
                <w:b w:val="0"/>
                <w:bCs w:val="0"/>
                <w:i/>
                <w:lang w:val="et-EE"/>
              </w:rPr>
              <w:t>influencer</w:t>
            </w:r>
            <w:proofErr w:type="spellEnd"/>
            <w:r w:rsidR="00324CF8">
              <w:rPr>
                <w:b w:val="0"/>
                <w:bCs w:val="0"/>
                <w:i/>
                <w:lang w:val="et-EE"/>
              </w:rPr>
              <w:t xml:space="preserve"> of </w:t>
            </w:r>
            <w:proofErr w:type="spellStart"/>
            <w:r w:rsidR="00324CF8">
              <w:rPr>
                <w:b w:val="0"/>
                <w:bCs w:val="0"/>
                <w:i/>
                <w:lang w:val="et-EE"/>
              </w:rPr>
              <w:t>the</w:t>
            </w:r>
            <w:proofErr w:type="spellEnd"/>
            <w:r w:rsidR="00324CF8">
              <w:rPr>
                <w:b w:val="0"/>
                <w:bCs w:val="0"/>
                <w:i/>
                <w:lang w:val="et-EE"/>
              </w:rPr>
              <w:t xml:space="preserve"> </w:t>
            </w:r>
            <w:proofErr w:type="spellStart"/>
            <w:r w:rsidR="00324CF8">
              <w:rPr>
                <w:b w:val="0"/>
                <w:bCs w:val="0"/>
                <w:i/>
                <w:lang w:val="et-EE"/>
              </w:rPr>
              <w:t>environmental</w:t>
            </w:r>
            <w:proofErr w:type="spellEnd"/>
            <w:r w:rsidR="00324CF8">
              <w:rPr>
                <w:b w:val="0"/>
                <w:bCs w:val="0"/>
                <w:i/>
                <w:lang w:val="et-EE"/>
              </w:rPr>
              <w:t xml:space="preserve"> </w:t>
            </w:r>
            <w:proofErr w:type="spellStart"/>
            <w:r w:rsidR="00EB4BAE">
              <w:rPr>
                <w:b w:val="0"/>
                <w:bCs w:val="0"/>
                <w:i/>
                <w:lang w:val="et-EE"/>
              </w:rPr>
              <w:t>education</w:t>
            </w:r>
            <w:proofErr w:type="spellEnd"/>
            <w:r w:rsidR="00EB4BAE">
              <w:rPr>
                <w:b w:val="0"/>
                <w:bCs w:val="0"/>
                <w:i/>
                <w:lang w:val="et-EE"/>
              </w:rPr>
              <w:t xml:space="preserve"> </w:t>
            </w:r>
            <w:proofErr w:type="spellStart"/>
            <w:r w:rsidR="00EB4BAE">
              <w:rPr>
                <w:b w:val="0"/>
                <w:bCs w:val="0"/>
                <w:i/>
                <w:lang w:val="et-EE"/>
              </w:rPr>
              <w:t>for</w:t>
            </w:r>
            <w:proofErr w:type="spellEnd"/>
            <w:r w:rsidR="00EB4BAE">
              <w:rPr>
                <w:b w:val="0"/>
                <w:bCs w:val="0"/>
                <w:i/>
                <w:lang w:val="et-EE"/>
              </w:rPr>
              <w:t xml:space="preserve"> all </w:t>
            </w:r>
            <w:proofErr w:type="spellStart"/>
            <w:r w:rsidR="00EB4BAE">
              <w:rPr>
                <w:b w:val="0"/>
                <w:bCs w:val="0"/>
                <w:i/>
                <w:lang w:val="et-EE"/>
              </w:rPr>
              <w:t>target</w:t>
            </w:r>
            <w:proofErr w:type="spellEnd"/>
            <w:r w:rsidR="00EB4BAE">
              <w:rPr>
                <w:b w:val="0"/>
                <w:bCs w:val="0"/>
                <w:i/>
                <w:lang w:val="et-EE"/>
              </w:rPr>
              <w:t xml:space="preserve"> </w:t>
            </w:r>
            <w:proofErr w:type="spellStart"/>
            <w:r w:rsidR="00EB4BAE">
              <w:rPr>
                <w:b w:val="0"/>
                <w:bCs w:val="0"/>
                <w:i/>
                <w:lang w:val="et-EE"/>
              </w:rPr>
              <w:t>groups</w:t>
            </w:r>
            <w:proofErr w:type="spellEnd"/>
            <w:r w:rsidR="00EB4BAE">
              <w:rPr>
                <w:b w:val="0"/>
                <w:bCs w:val="0"/>
                <w:i/>
                <w:lang w:val="et-EE"/>
              </w:rPr>
              <w:t xml:space="preserve"> in City of Pärnu.</w:t>
            </w:r>
            <w:r w:rsidRPr="005335F1">
              <w:rPr>
                <w:b w:val="0"/>
                <w:bCs w:val="0"/>
                <w:i/>
              </w:rPr>
              <w:t xml:space="preserve"> This project was developed in collaboration with Norway, involving reciprocal study visits between Kongsberg, Norway, and Pärnu, Estonia. The focus of these exchanges was on learning about green energy initiatives—specifically, how to reduce CO2 emissions, decrease reliance on fossil fuels, and create more sustainable living environments.</w:t>
            </w:r>
            <w:r>
              <w:rPr>
                <w:b w:val="0"/>
                <w:bCs w:val="0"/>
                <w:i/>
              </w:rPr>
              <w:t xml:space="preserve"> </w:t>
            </w:r>
          </w:p>
          <w:p w14:paraId="4B18FBBC" w14:textId="77777777" w:rsidR="005335F1" w:rsidRPr="005335F1" w:rsidRDefault="005335F1" w:rsidP="005335F1">
            <w:pPr>
              <w:tabs>
                <w:tab w:val="left" w:pos="999"/>
              </w:tabs>
              <w:ind w:left="-105"/>
              <w:rPr>
                <w:b w:val="0"/>
                <w:bCs w:val="0"/>
                <w:i/>
              </w:rPr>
            </w:pPr>
          </w:p>
          <w:p w14:paraId="64DB86B8" w14:textId="70783570" w:rsidR="00DF7951" w:rsidRPr="00693566" w:rsidRDefault="005335F1" w:rsidP="00693566">
            <w:pPr>
              <w:tabs>
                <w:tab w:val="left" w:pos="999"/>
              </w:tabs>
              <w:ind w:left="-105"/>
              <w:rPr>
                <w:i/>
              </w:rPr>
            </w:pPr>
            <w:r w:rsidRPr="005335F1">
              <w:rPr>
                <w:i/>
              </w:rPr>
              <w:t>Collaboration with Reykjavik City Government</w:t>
            </w:r>
          </w:p>
          <w:p w14:paraId="4F58C29C" w14:textId="320503D8" w:rsidR="00693566" w:rsidRDefault="00DF7951" w:rsidP="00693566">
            <w:pPr>
              <w:tabs>
                <w:tab w:val="left" w:pos="999"/>
              </w:tabs>
              <w:ind w:left="-105"/>
              <w:rPr>
                <w:b w:val="0"/>
                <w:bCs w:val="0"/>
                <w:i/>
                <w:lang w:val="et-EE"/>
              </w:rPr>
            </w:pPr>
            <w:r>
              <w:rPr>
                <w:b w:val="0"/>
                <w:i/>
                <w:lang w:val="et-EE"/>
              </w:rPr>
              <w:t>T</w:t>
            </w:r>
            <w:r w:rsidR="00147940" w:rsidRPr="00147940">
              <w:rPr>
                <w:b w:val="0"/>
                <w:i/>
                <w:lang w:val="et-EE"/>
              </w:rPr>
              <w:t xml:space="preserve">he Reykjavik City </w:t>
            </w:r>
            <w:proofErr w:type="spellStart"/>
            <w:r w:rsidR="00147940" w:rsidRPr="00147940">
              <w:rPr>
                <w:b w:val="0"/>
                <w:i/>
                <w:lang w:val="et-EE"/>
              </w:rPr>
              <w:t>Government</w:t>
            </w:r>
            <w:proofErr w:type="spellEnd"/>
            <w:r w:rsidR="00147940" w:rsidRPr="00147940">
              <w:rPr>
                <w:b w:val="0"/>
                <w:i/>
                <w:lang w:val="et-EE"/>
              </w:rPr>
              <w:t xml:space="preserve"> </w:t>
            </w:r>
            <w:proofErr w:type="spellStart"/>
            <w:r w:rsidR="00147940" w:rsidRPr="00147940">
              <w:rPr>
                <w:b w:val="0"/>
                <w:i/>
                <w:lang w:val="et-EE"/>
              </w:rPr>
              <w:t>is</w:t>
            </w:r>
            <w:proofErr w:type="spellEnd"/>
            <w:r w:rsidR="00147940" w:rsidRPr="00147940">
              <w:rPr>
                <w:b w:val="0"/>
                <w:i/>
                <w:lang w:val="et-EE"/>
              </w:rPr>
              <w:t xml:space="preserve"> </w:t>
            </w:r>
            <w:proofErr w:type="spellStart"/>
            <w:r w:rsidR="00147940" w:rsidRPr="00147940">
              <w:rPr>
                <w:b w:val="0"/>
                <w:i/>
                <w:lang w:val="et-EE"/>
              </w:rPr>
              <w:t>renowned</w:t>
            </w:r>
            <w:proofErr w:type="spellEnd"/>
            <w:r w:rsidR="00147940" w:rsidRPr="00147940">
              <w:rPr>
                <w:b w:val="0"/>
                <w:i/>
                <w:lang w:val="et-EE"/>
              </w:rPr>
              <w:t xml:space="preserve"> </w:t>
            </w:r>
            <w:proofErr w:type="spellStart"/>
            <w:r w:rsidR="00147940" w:rsidRPr="00147940">
              <w:rPr>
                <w:b w:val="0"/>
                <w:i/>
                <w:lang w:val="et-EE"/>
              </w:rPr>
              <w:t>for</w:t>
            </w:r>
            <w:proofErr w:type="spellEnd"/>
            <w:r w:rsidR="00147940" w:rsidRPr="00147940">
              <w:rPr>
                <w:b w:val="0"/>
                <w:i/>
                <w:lang w:val="et-EE"/>
              </w:rPr>
              <w:t xml:space="preserve"> </w:t>
            </w:r>
            <w:proofErr w:type="spellStart"/>
            <w:r w:rsidR="00147940" w:rsidRPr="00147940">
              <w:rPr>
                <w:b w:val="0"/>
                <w:i/>
                <w:lang w:val="et-EE"/>
              </w:rPr>
              <w:t>its</w:t>
            </w:r>
            <w:proofErr w:type="spellEnd"/>
            <w:r w:rsidR="00147940" w:rsidRPr="00147940">
              <w:rPr>
                <w:b w:val="0"/>
                <w:i/>
                <w:lang w:val="et-EE"/>
              </w:rPr>
              <w:t xml:space="preserve"> </w:t>
            </w:r>
            <w:proofErr w:type="spellStart"/>
            <w:r w:rsidR="00147940" w:rsidRPr="00147940">
              <w:rPr>
                <w:b w:val="0"/>
                <w:i/>
                <w:lang w:val="et-EE"/>
              </w:rPr>
              <w:t>exemplary</w:t>
            </w:r>
            <w:proofErr w:type="spellEnd"/>
            <w:r w:rsidR="00147940" w:rsidRPr="00147940">
              <w:rPr>
                <w:b w:val="0"/>
                <w:i/>
                <w:lang w:val="et-EE"/>
              </w:rPr>
              <w:t xml:space="preserve"> </w:t>
            </w:r>
            <w:proofErr w:type="spellStart"/>
            <w:r w:rsidR="00147940" w:rsidRPr="00147940">
              <w:rPr>
                <w:b w:val="0"/>
                <w:i/>
                <w:lang w:val="et-EE"/>
              </w:rPr>
              <w:t>climate</w:t>
            </w:r>
            <w:proofErr w:type="spellEnd"/>
            <w:r w:rsidR="00147940" w:rsidRPr="00147940">
              <w:rPr>
                <w:b w:val="0"/>
                <w:i/>
                <w:lang w:val="et-EE"/>
              </w:rPr>
              <w:t xml:space="preserve"> </w:t>
            </w:r>
            <w:proofErr w:type="spellStart"/>
            <w:r w:rsidR="00147940" w:rsidRPr="00147940">
              <w:rPr>
                <w:b w:val="0"/>
                <w:i/>
                <w:lang w:val="et-EE"/>
              </w:rPr>
              <w:t>action</w:t>
            </w:r>
            <w:proofErr w:type="spellEnd"/>
            <w:r w:rsidR="00147940" w:rsidRPr="00147940">
              <w:rPr>
                <w:b w:val="0"/>
                <w:i/>
                <w:lang w:val="et-EE"/>
              </w:rPr>
              <w:t xml:space="preserve"> </w:t>
            </w:r>
            <w:proofErr w:type="spellStart"/>
            <w:r w:rsidR="00147940" w:rsidRPr="00147940">
              <w:rPr>
                <w:b w:val="0"/>
                <w:i/>
                <w:lang w:val="et-EE"/>
              </w:rPr>
              <w:t>plan</w:t>
            </w:r>
            <w:proofErr w:type="spellEnd"/>
            <w:r w:rsidR="00147940" w:rsidRPr="00147940">
              <w:rPr>
                <w:b w:val="0"/>
                <w:i/>
                <w:lang w:val="et-EE"/>
              </w:rPr>
              <w:t xml:space="preserve">, </w:t>
            </w:r>
            <w:proofErr w:type="spellStart"/>
            <w:r w:rsidR="00147940" w:rsidRPr="00147940">
              <w:rPr>
                <w:b w:val="0"/>
                <w:i/>
                <w:lang w:val="et-EE"/>
              </w:rPr>
              <w:t>which</w:t>
            </w:r>
            <w:proofErr w:type="spellEnd"/>
            <w:r w:rsidR="00147940" w:rsidRPr="00147940">
              <w:rPr>
                <w:b w:val="0"/>
                <w:i/>
                <w:lang w:val="et-EE"/>
              </w:rPr>
              <w:t xml:space="preserve"> </w:t>
            </w:r>
            <w:proofErr w:type="spellStart"/>
            <w:r w:rsidR="00147940" w:rsidRPr="00147940">
              <w:rPr>
                <w:b w:val="0"/>
                <w:i/>
                <w:lang w:val="et-EE"/>
              </w:rPr>
              <w:t>includes</w:t>
            </w:r>
            <w:proofErr w:type="spellEnd"/>
            <w:r w:rsidR="00147940" w:rsidRPr="00147940">
              <w:rPr>
                <w:b w:val="0"/>
                <w:i/>
                <w:lang w:val="et-EE"/>
              </w:rPr>
              <w:t xml:space="preserve"> </w:t>
            </w:r>
            <w:proofErr w:type="spellStart"/>
            <w:r w:rsidR="00147940" w:rsidRPr="00147940">
              <w:rPr>
                <w:b w:val="0"/>
                <w:i/>
                <w:lang w:val="et-EE"/>
              </w:rPr>
              <w:t>innovative</w:t>
            </w:r>
            <w:proofErr w:type="spellEnd"/>
            <w:r w:rsidR="00147940" w:rsidRPr="00147940">
              <w:rPr>
                <w:b w:val="0"/>
                <w:i/>
                <w:lang w:val="et-EE"/>
              </w:rPr>
              <w:t xml:space="preserve"> and </w:t>
            </w:r>
            <w:proofErr w:type="spellStart"/>
            <w:r w:rsidR="00147940" w:rsidRPr="00147940">
              <w:rPr>
                <w:b w:val="0"/>
                <w:i/>
                <w:lang w:val="et-EE"/>
              </w:rPr>
              <w:t>sustainable</w:t>
            </w:r>
            <w:proofErr w:type="spellEnd"/>
            <w:r w:rsidR="00147940" w:rsidRPr="00147940">
              <w:rPr>
                <w:b w:val="0"/>
                <w:i/>
                <w:lang w:val="et-EE"/>
              </w:rPr>
              <w:t xml:space="preserve"> </w:t>
            </w:r>
            <w:proofErr w:type="spellStart"/>
            <w:r w:rsidR="00147940" w:rsidRPr="00147940">
              <w:rPr>
                <w:b w:val="0"/>
                <w:i/>
                <w:lang w:val="et-EE"/>
              </w:rPr>
              <w:t>initiatives</w:t>
            </w:r>
            <w:proofErr w:type="spellEnd"/>
            <w:r w:rsidR="00147940" w:rsidRPr="00147940">
              <w:rPr>
                <w:b w:val="0"/>
                <w:i/>
                <w:lang w:val="et-EE"/>
              </w:rPr>
              <w:t xml:space="preserve"> </w:t>
            </w:r>
            <w:proofErr w:type="spellStart"/>
            <w:r w:rsidR="00147940" w:rsidRPr="00147940">
              <w:rPr>
                <w:b w:val="0"/>
                <w:i/>
                <w:lang w:val="et-EE"/>
              </w:rPr>
              <w:t>such</w:t>
            </w:r>
            <w:proofErr w:type="spellEnd"/>
            <w:r w:rsidR="00147940" w:rsidRPr="00147940">
              <w:rPr>
                <w:b w:val="0"/>
                <w:i/>
                <w:lang w:val="et-EE"/>
              </w:rPr>
              <w:t xml:space="preserve"> as </w:t>
            </w:r>
            <w:proofErr w:type="spellStart"/>
            <w:r w:rsidR="00147940" w:rsidRPr="00147940">
              <w:rPr>
                <w:b w:val="0"/>
                <w:i/>
                <w:lang w:val="et-EE"/>
              </w:rPr>
              <w:t>the</w:t>
            </w:r>
            <w:proofErr w:type="spellEnd"/>
            <w:r w:rsidR="00147940" w:rsidRPr="00147940">
              <w:rPr>
                <w:b w:val="0"/>
                <w:i/>
                <w:lang w:val="et-EE"/>
              </w:rPr>
              <w:t xml:space="preserve"> </w:t>
            </w:r>
            <w:proofErr w:type="spellStart"/>
            <w:r w:rsidR="00147940" w:rsidRPr="00147940">
              <w:rPr>
                <w:b w:val="0"/>
                <w:i/>
                <w:lang w:val="et-EE"/>
              </w:rPr>
              <w:t>Knowledge</w:t>
            </w:r>
            <w:proofErr w:type="spellEnd"/>
            <w:r w:rsidR="00147940" w:rsidRPr="00147940">
              <w:rPr>
                <w:b w:val="0"/>
                <w:i/>
                <w:lang w:val="et-EE"/>
              </w:rPr>
              <w:t xml:space="preserve"> </w:t>
            </w:r>
            <w:proofErr w:type="spellStart"/>
            <w:r w:rsidR="00147940" w:rsidRPr="00147940">
              <w:rPr>
                <w:b w:val="0"/>
                <w:i/>
                <w:lang w:val="et-EE"/>
              </w:rPr>
              <w:t>Hub</w:t>
            </w:r>
            <w:proofErr w:type="spellEnd"/>
            <w:r w:rsidR="00147940" w:rsidRPr="00147940">
              <w:rPr>
                <w:b w:val="0"/>
                <w:i/>
                <w:lang w:val="et-EE"/>
              </w:rPr>
              <w:t xml:space="preserve">, Green </w:t>
            </w:r>
            <w:proofErr w:type="spellStart"/>
            <w:r w:rsidR="00147940" w:rsidRPr="00147940">
              <w:rPr>
                <w:b w:val="0"/>
                <w:i/>
                <w:lang w:val="et-EE"/>
              </w:rPr>
              <w:t>Steps</w:t>
            </w:r>
            <w:proofErr w:type="spellEnd"/>
            <w:r w:rsidR="00147940" w:rsidRPr="00147940">
              <w:rPr>
                <w:b w:val="0"/>
                <w:i/>
                <w:lang w:val="et-EE"/>
              </w:rPr>
              <w:t xml:space="preserve">, and </w:t>
            </w:r>
            <w:proofErr w:type="spellStart"/>
            <w:r w:rsidR="00147940" w:rsidRPr="00147940">
              <w:rPr>
                <w:b w:val="0"/>
                <w:i/>
                <w:lang w:val="et-EE"/>
              </w:rPr>
              <w:t>the</w:t>
            </w:r>
            <w:proofErr w:type="spellEnd"/>
            <w:r w:rsidR="00147940" w:rsidRPr="00147940">
              <w:rPr>
                <w:b w:val="0"/>
                <w:i/>
                <w:lang w:val="et-EE"/>
              </w:rPr>
              <w:t xml:space="preserve"> Green Deal. All Reykjavík City </w:t>
            </w:r>
            <w:proofErr w:type="spellStart"/>
            <w:r w:rsidR="00147940" w:rsidRPr="00147940">
              <w:rPr>
                <w:b w:val="0"/>
                <w:i/>
                <w:lang w:val="et-EE"/>
              </w:rPr>
              <w:t>departments</w:t>
            </w:r>
            <w:proofErr w:type="spellEnd"/>
            <w:r w:rsidR="00147940">
              <w:t xml:space="preserve"> </w:t>
            </w:r>
            <w:r w:rsidR="00147940" w:rsidRPr="00147940">
              <w:rPr>
                <w:b w:val="0"/>
                <w:i/>
                <w:lang w:val="et-EE"/>
              </w:rPr>
              <w:t xml:space="preserve">are </w:t>
            </w:r>
            <w:proofErr w:type="spellStart"/>
            <w:r w:rsidR="00147940" w:rsidRPr="00147940">
              <w:rPr>
                <w:b w:val="0"/>
                <w:i/>
                <w:lang w:val="et-EE"/>
              </w:rPr>
              <w:t>jointly</w:t>
            </w:r>
            <w:proofErr w:type="spellEnd"/>
            <w:r w:rsidR="00147940" w:rsidRPr="00147940">
              <w:rPr>
                <w:b w:val="0"/>
                <w:i/>
                <w:lang w:val="et-EE"/>
              </w:rPr>
              <w:t xml:space="preserve"> </w:t>
            </w:r>
            <w:proofErr w:type="spellStart"/>
            <w:r w:rsidR="00147940" w:rsidRPr="00147940">
              <w:rPr>
                <w:b w:val="0"/>
                <w:i/>
                <w:lang w:val="et-EE"/>
              </w:rPr>
              <w:t>moving</w:t>
            </w:r>
            <w:proofErr w:type="spellEnd"/>
            <w:r w:rsidR="00147940" w:rsidRPr="00147940">
              <w:rPr>
                <w:b w:val="0"/>
                <w:i/>
                <w:lang w:val="et-EE"/>
              </w:rPr>
              <w:t xml:space="preserve"> </w:t>
            </w:r>
            <w:proofErr w:type="spellStart"/>
            <w:r w:rsidR="00147940" w:rsidRPr="00147940">
              <w:rPr>
                <w:b w:val="0"/>
                <w:i/>
                <w:lang w:val="et-EE"/>
              </w:rPr>
              <w:t>towards</w:t>
            </w:r>
            <w:proofErr w:type="spellEnd"/>
            <w:r w:rsidR="00147940" w:rsidRPr="00147940">
              <w:rPr>
                <w:b w:val="0"/>
                <w:i/>
                <w:lang w:val="et-EE"/>
              </w:rPr>
              <w:t xml:space="preserve"> </w:t>
            </w:r>
            <w:proofErr w:type="spellStart"/>
            <w:r w:rsidR="00147940">
              <w:rPr>
                <w:b w:val="0"/>
                <w:i/>
                <w:lang w:val="et-EE"/>
              </w:rPr>
              <w:t>to</w:t>
            </w:r>
            <w:proofErr w:type="spellEnd"/>
            <w:r w:rsidR="00147940">
              <w:rPr>
                <w:b w:val="0"/>
                <w:i/>
                <w:lang w:val="et-EE"/>
              </w:rPr>
              <w:t xml:space="preserve"> </w:t>
            </w:r>
            <w:proofErr w:type="spellStart"/>
            <w:r w:rsidR="00147940" w:rsidRPr="00147940">
              <w:rPr>
                <w:b w:val="0"/>
                <w:i/>
                <w:lang w:val="et-EE"/>
              </w:rPr>
              <w:t>their</w:t>
            </w:r>
            <w:proofErr w:type="spellEnd"/>
            <w:r w:rsidR="00147940" w:rsidRPr="00147940">
              <w:rPr>
                <w:b w:val="0"/>
                <w:i/>
                <w:lang w:val="et-EE"/>
              </w:rPr>
              <w:t xml:space="preserve"> </w:t>
            </w:r>
            <w:proofErr w:type="spellStart"/>
            <w:r w:rsidR="00147940">
              <w:rPr>
                <w:b w:val="0"/>
                <w:i/>
                <w:lang w:val="et-EE"/>
              </w:rPr>
              <w:t>goals</w:t>
            </w:r>
            <w:proofErr w:type="spellEnd"/>
            <w:r w:rsidR="00147940">
              <w:rPr>
                <w:b w:val="0"/>
                <w:i/>
                <w:lang w:val="et-EE"/>
              </w:rPr>
              <w:t xml:space="preserve"> in </w:t>
            </w:r>
            <w:proofErr w:type="spellStart"/>
            <w:r w:rsidR="00147940" w:rsidRPr="00147940">
              <w:rPr>
                <w:b w:val="0"/>
                <w:i/>
                <w:lang w:val="et-EE"/>
              </w:rPr>
              <w:t>Climate</w:t>
            </w:r>
            <w:proofErr w:type="spellEnd"/>
            <w:r w:rsidR="00147940" w:rsidRPr="00147940">
              <w:rPr>
                <w:b w:val="0"/>
                <w:i/>
                <w:lang w:val="et-EE"/>
              </w:rPr>
              <w:t xml:space="preserve"> </w:t>
            </w:r>
            <w:proofErr w:type="spellStart"/>
            <w:r w:rsidR="00147940" w:rsidRPr="00147940">
              <w:rPr>
                <w:b w:val="0"/>
                <w:i/>
                <w:lang w:val="et-EE"/>
              </w:rPr>
              <w:t>Agreement</w:t>
            </w:r>
            <w:proofErr w:type="spellEnd"/>
            <w:r w:rsidR="00147940" w:rsidRPr="00147940">
              <w:rPr>
                <w:b w:val="0"/>
                <w:i/>
                <w:lang w:val="et-EE"/>
              </w:rPr>
              <w:t xml:space="preserve">. </w:t>
            </w:r>
            <w:r>
              <w:rPr>
                <w:b w:val="0"/>
                <w:i/>
                <w:lang w:val="et-EE"/>
              </w:rPr>
              <w:t xml:space="preserve">The </w:t>
            </w:r>
            <w:proofErr w:type="spellStart"/>
            <w:r w:rsidR="00147940" w:rsidRPr="00147940">
              <w:rPr>
                <w:b w:val="0"/>
                <w:i/>
                <w:lang w:val="et-EE"/>
              </w:rPr>
              <w:t>emphasis</w:t>
            </w:r>
            <w:proofErr w:type="spellEnd"/>
            <w:r w:rsidR="00147940" w:rsidRPr="00147940">
              <w:rPr>
                <w:b w:val="0"/>
                <w:i/>
                <w:lang w:val="et-EE"/>
              </w:rPr>
              <w:t xml:space="preserve"> </w:t>
            </w:r>
            <w:proofErr w:type="spellStart"/>
            <w:r>
              <w:rPr>
                <w:b w:val="0"/>
                <w:i/>
                <w:lang w:val="et-EE"/>
              </w:rPr>
              <w:t>is</w:t>
            </w:r>
            <w:proofErr w:type="spellEnd"/>
            <w:r>
              <w:rPr>
                <w:b w:val="0"/>
                <w:i/>
                <w:lang w:val="et-EE"/>
              </w:rPr>
              <w:t xml:space="preserve"> </w:t>
            </w:r>
            <w:r w:rsidR="00147940" w:rsidRPr="00147940">
              <w:rPr>
                <w:b w:val="0"/>
                <w:i/>
                <w:lang w:val="et-EE"/>
              </w:rPr>
              <w:t xml:space="preserve">on </w:t>
            </w:r>
            <w:proofErr w:type="spellStart"/>
            <w:r w:rsidR="00147940" w:rsidRPr="00147940">
              <w:rPr>
                <w:b w:val="0"/>
                <w:i/>
                <w:lang w:val="et-EE"/>
              </w:rPr>
              <w:t>environment</w:t>
            </w:r>
            <w:proofErr w:type="spellEnd"/>
            <w:r w:rsidR="00147940" w:rsidRPr="00147940">
              <w:rPr>
                <w:b w:val="0"/>
                <w:i/>
                <w:lang w:val="et-EE"/>
              </w:rPr>
              <w:t xml:space="preserve">, </w:t>
            </w:r>
            <w:proofErr w:type="spellStart"/>
            <w:r w:rsidR="00147940" w:rsidRPr="00147940">
              <w:rPr>
                <w:b w:val="0"/>
                <w:i/>
                <w:lang w:val="et-EE"/>
              </w:rPr>
              <w:t>economy</w:t>
            </w:r>
            <w:proofErr w:type="spellEnd"/>
            <w:r w:rsidR="00147940" w:rsidRPr="00147940">
              <w:rPr>
                <w:b w:val="0"/>
                <w:i/>
                <w:lang w:val="et-EE"/>
              </w:rPr>
              <w:t xml:space="preserve"> and </w:t>
            </w:r>
            <w:proofErr w:type="spellStart"/>
            <w:r w:rsidR="00147940" w:rsidRPr="00147940">
              <w:rPr>
                <w:b w:val="0"/>
                <w:i/>
                <w:lang w:val="et-EE"/>
              </w:rPr>
              <w:t>society</w:t>
            </w:r>
            <w:proofErr w:type="spellEnd"/>
            <w:r>
              <w:rPr>
                <w:b w:val="0"/>
                <w:i/>
                <w:lang w:val="et-EE"/>
              </w:rPr>
              <w:t xml:space="preserve"> and </w:t>
            </w:r>
            <w:proofErr w:type="spellStart"/>
            <w:r>
              <w:rPr>
                <w:b w:val="0"/>
                <w:i/>
                <w:lang w:val="et-EE"/>
              </w:rPr>
              <w:t>it</w:t>
            </w:r>
            <w:proofErr w:type="spellEnd"/>
            <w:r>
              <w:rPr>
                <w:b w:val="0"/>
                <w:i/>
                <w:lang w:val="et-EE"/>
              </w:rPr>
              <w:t xml:space="preserve"> </w:t>
            </w:r>
            <w:proofErr w:type="spellStart"/>
            <w:r w:rsidR="00147940" w:rsidRPr="00147940">
              <w:rPr>
                <w:b w:val="0"/>
                <w:i/>
                <w:lang w:val="et-EE"/>
              </w:rPr>
              <w:t>reaches</w:t>
            </w:r>
            <w:proofErr w:type="spellEnd"/>
            <w:r w:rsidR="00147940" w:rsidRPr="00147940">
              <w:rPr>
                <w:b w:val="0"/>
                <w:i/>
                <w:lang w:val="et-EE"/>
              </w:rPr>
              <w:t xml:space="preserve"> </w:t>
            </w:r>
            <w:proofErr w:type="spellStart"/>
            <w:r w:rsidR="00147940" w:rsidRPr="00147940">
              <w:rPr>
                <w:b w:val="0"/>
                <w:i/>
                <w:lang w:val="et-EE"/>
              </w:rPr>
              <w:t>different</w:t>
            </w:r>
            <w:proofErr w:type="spellEnd"/>
            <w:r w:rsidR="00147940" w:rsidRPr="00147940">
              <w:rPr>
                <w:b w:val="0"/>
                <w:i/>
                <w:lang w:val="et-EE"/>
              </w:rPr>
              <w:t xml:space="preserve"> </w:t>
            </w:r>
            <w:proofErr w:type="spellStart"/>
            <w:r w:rsidR="00147940" w:rsidRPr="00147940">
              <w:rPr>
                <w:b w:val="0"/>
                <w:i/>
                <w:lang w:val="et-EE"/>
              </w:rPr>
              <w:t>groups</w:t>
            </w:r>
            <w:proofErr w:type="spellEnd"/>
            <w:r w:rsidR="00233FC9" w:rsidRPr="00233FC9">
              <w:rPr>
                <w:b w:val="0"/>
                <w:i/>
                <w:lang w:val="et-EE"/>
              </w:rPr>
              <w:t xml:space="preserve"> </w:t>
            </w:r>
            <w:proofErr w:type="spellStart"/>
            <w:r w:rsidR="00233FC9">
              <w:rPr>
                <w:b w:val="0"/>
                <w:i/>
                <w:lang w:val="et-EE"/>
              </w:rPr>
              <w:t>like</w:t>
            </w:r>
            <w:proofErr w:type="spellEnd"/>
            <w:r w:rsidR="00233FC9" w:rsidRPr="00233FC9">
              <w:rPr>
                <w:b w:val="0"/>
                <w:i/>
                <w:lang w:val="et-EE"/>
              </w:rPr>
              <w:t xml:space="preserve"> </w:t>
            </w:r>
            <w:proofErr w:type="spellStart"/>
            <w:r w:rsidR="00233FC9" w:rsidRPr="00233FC9">
              <w:rPr>
                <w:b w:val="0"/>
                <w:i/>
                <w:lang w:val="et-EE"/>
              </w:rPr>
              <w:t>schools</w:t>
            </w:r>
            <w:proofErr w:type="spellEnd"/>
            <w:r w:rsidR="00233FC9" w:rsidRPr="00233FC9">
              <w:rPr>
                <w:b w:val="0"/>
                <w:i/>
                <w:lang w:val="et-EE"/>
              </w:rPr>
              <w:t xml:space="preserve">, </w:t>
            </w:r>
            <w:proofErr w:type="spellStart"/>
            <w:r w:rsidR="00233FC9" w:rsidRPr="00233FC9">
              <w:rPr>
                <w:b w:val="0"/>
                <w:i/>
                <w:lang w:val="et-EE"/>
              </w:rPr>
              <w:t>private</w:t>
            </w:r>
            <w:proofErr w:type="spellEnd"/>
            <w:r w:rsidR="00233FC9" w:rsidRPr="00233FC9">
              <w:rPr>
                <w:b w:val="0"/>
                <w:i/>
                <w:lang w:val="et-EE"/>
              </w:rPr>
              <w:t xml:space="preserve"> </w:t>
            </w:r>
            <w:proofErr w:type="spellStart"/>
            <w:r w:rsidR="00233FC9" w:rsidRPr="00233FC9">
              <w:rPr>
                <w:b w:val="0"/>
                <w:i/>
                <w:lang w:val="et-EE"/>
              </w:rPr>
              <w:t>businesses</w:t>
            </w:r>
            <w:proofErr w:type="spellEnd"/>
            <w:r w:rsidR="00233FC9" w:rsidRPr="00233FC9">
              <w:rPr>
                <w:b w:val="0"/>
                <w:i/>
                <w:lang w:val="et-EE"/>
              </w:rPr>
              <w:t>, non-</w:t>
            </w:r>
            <w:proofErr w:type="spellStart"/>
            <w:r w:rsidR="00233FC9" w:rsidRPr="00233FC9">
              <w:rPr>
                <w:b w:val="0"/>
                <w:i/>
                <w:lang w:val="et-EE"/>
              </w:rPr>
              <w:t>profit</w:t>
            </w:r>
            <w:proofErr w:type="spellEnd"/>
            <w:r w:rsidR="00233FC9" w:rsidRPr="00233FC9">
              <w:rPr>
                <w:b w:val="0"/>
                <w:i/>
                <w:lang w:val="et-EE"/>
              </w:rPr>
              <w:t xml:space="preserve"> </w:t>
            </w:r>
            <w:proofErr w:type="spellStart"/>
            <w:r w:rsidR="00233FC9" w:rsidRPr="00233FC9">
              <w:rPr>
                <w:b w:val="0"/>
                <w:i/>
                <w:lang w:val="et-EE"/>
              </w:rPr>
              <w:t>organizations</w:t>
            </w:r>
            <w:proofErr w:type="spellEnd"/>
            <w:r w:rsidR="00233FC9" w:rsidRPr="00233FC9">
              <w:rPr>
                <w:b w:val="0"/>
                <w:i/>
                <w:lang w:val="et-EE"/>
              </w:rPr>
              <w:t>,</w:t>
            </w:r>
            <w:r w:rsidR="00233FC9">
              <w:t xml:space="preserve"> </w:t>
            </w:r>
            <w:proofErr w:type="spellStart"/>
            <w:r w:rsidR="00233FC9" w:rsidRPr="00233FC9">
              <w:rPr>
                <w:b w:val="0"/>
                <w:i/>
                <w:lang w:val="et-EE"/>
              </w:rPr>
              <w:t>other</w:t>
            </w:r>
            <w:proofErr w:type="spellEnd"/>
            <w:r w:rsidR="00233FC9" w:rsidRPr="00233FC9">
              <w:rPr>
                <w:b w:val="0"/>
                <w:i/>
                <w:lang w:val="et-EE"/>
              </w:rPr>
              <w:t xml:space="preserve"> </w:t>
            </w:r>
            <w:proofErr w:type="spellStart"/>
            <w:r w:rsidR="00233FC9" w:rsidRPr="00233FC9">
              <w:rPr>
                <w:b w:val="0"/>
                <w:i/>
                <w:lang w:val="et-EE"/>
              </w:rPr>
              <w:t>municipalities</w:t>
            </w:r>
            <w:proofErr w:type="spellEnd"/>
            <w:r w:rsidR="00233FC9" w:rsidRPr="00233FC9">
              <w:rPr>
                <w:b w:val="0"/>
                <w:i/>
                <w:lang w:val="et-EE"/>
              </w:rPr>
              <w:t xml:space="preserve"> and residents of Reykjavik</w:t>
            </w:r>
            <w:r w:rsidR="00233FC9">
              <w:rPr>
                <w:b w:val="0"/>
                <w:i/>
                <w:lang w:val="et-EE"/>
              </w:rPr>
              <w:t xml:space="preserve"> </w:t>
            </w:r>
            <w:proofErr w:type="spellStart"/>
            <w:r w:rsidR="00147940" w:rsidRPr="00147940">
              <w:rPr>
                <w:b w:val="0"/>
                <w:i/>
                <w:lang w:val="et-EE"/>
              </w:rPr>
              <w:t>to</w:t>
            </w:r>
            <w:proofErr w:type="spellEnd"/>
            <w:r w:rsidR="00147940" w:rsidRPr="00147940">
              <w:rPr>
                <w:b w:val="0"/>
                <w:i/>
                <w:lang w:val="et-EE"/>
              </w:rPr>
              <w:t xml:space="preserve"> </w:t>
            </w:r>
            <w:proofErr w:type="spellStart"/>
            <w:r w:rsidR="00147940" w:rsidRPr="00147940">
              <w:rPr>
                <w:b w:val="0"/>
                <w:i/>
                <w:lang w:val="et-EE"/>
              </w:rPr>
              <w:t>figure</w:t>
            </w:r>
            <w:proofErr w:type="spellEnd"/>
            <w:r w:rsidR="00147940" w:rsidRPr="00147940">
              <w:rPr>
                <w:b w:val="0"/>
                <w:i/>
                <w:lang w:val="et-EE"/>
              </w:rPr>
              <w:t xml:space="preserve"> </w:t>
            </w:r>
            <w:proofErr w:type="spellStart"/>
            <w:r w:rsidR="00147940" w:rsidRPr="00147940">
              <w:rPr>
                <w:b w:val="0"/>
                <w:i/>
                <w:lang w:val="et-EE"/>
              </w:rPr>
              <w:t>out</w:t>
            </w:r>
            <w:proofErr w:type="spellEnd"/>
            <w:r w:rsidR="00147940" w:rsidRPr="00147940">
              <w:rPr>
                <w:b w:val="0"/>
                <w:i/>
                <w:lang w:val="et-EE"/>
              </w:rPr>
              <w:t xml:space="preserve"> </w:t>
            </w:r>
            <w:proofErr w:type="spellStart"/>
            <w:r w:rsidR="00147940" w:rsidRPr="00147940">
              <w:rPr>
                <w:b w:val="0"/>
                <w:i/>
                <w:lang w:val="et-EE"/>
              </w:rPr>
              <w:t>how</w:t>
            </w:r>
            <w:proofErr w:type="spellEnd"/>
            <w:r w:rsidR="00147940" w:rsidRPr="00147940">
              <w:rPr>
                <w:b w:val="0"/>
                <w:i/>
                <w:lang w:val="et-EE"/>
              </w:rPr>
              <w:t xml:space="preserve"> </w:t>
            </w:r>
            <w:proofErr w:type="spellStart"/>
            <w:r w:rsidR="00147940" w:rsidRPr="00147940">
              <w:rPr>
                <w:b w:val="0"/>
                <w:i/>
                <w:lang w:val="et-EE"/>
              </w:rPr>
              <w:t>to</w:t>
            </w:r>
            <w:proofErr w:type="spellEnd"/>
            <w:r w:rsidR="00147940" w:rsidRPr="00147940">
              <w:rPr>
                <w:b w:val="0"/>
                <w:i/>
                <w:lang w:val="et-EE"/>
              </w:rPr>
              <w:t xml:space="preserve"> </w:t>
            </w:r>
            <w:proofErr w:type="spellStart"/>
            <w:r>
              <w:rPr>
                <w:b w:val="0"/>
                <w:i/>
                <w:lang w:val="et-EE"/>
              </w:rPr>
              <w:t>endeavor</w:t>
            </w:r>
            <w:proofErr w:type="spellEnd"/>
            <w:r>
              <w:rPr>
                <w:b w:val="0"/>
                <w:i/>
                <w:lang w:val="et-EE"/>
              </w:rPr>
              <w:t xml:space="preserve"> </w:t>
            </w:r>
            <w:proofErr w:type="spellStart"/>
            <w:r w:rsidR="00147940" w:rsidRPr="00147940">
              <w:rPr>
                <w:b w:val="0"/>
                <w:i/>
                <w:lang w:val="et-EE"/>
              </w:rPr>
              <w:t>this</w:t>
            </w:r>
            <w:proofErr w:type="spellEnd"/>
            <w:r w:rsidR="00147940" w:rsidRPr="00147940">
              <w:rPr>
                <w:b w:val="0"/>
                <w:i/>
                <w:lang w:val="et-EE"/>
              </w:rPr>
              <w:t xml:space="preserve"> </w:t>
            </w:r>
            <w:proofErr w:type="spellStart"/>
            <w:r w:rsidR="00147940" w:rsidRPr="00147940">
              <w:rPr>
                <w:b w:val="0"/>
                <w:i/>
                <w:lang w:val="et-EE"/>
              </w:rPr>
              <w:t>goal</w:t>
            </w:r>
            <w:proofErr w:type="spellEnd"/>
            <w:r>
              <w:rPr>
                <w:b w:val="0"/>
                <w:i/>
                <w:lang w:val="et-EE"/>
              </w:rPr>
              <w:t>,</w:t>
            </w:r>
            <w:r>
              <w:t xml:space="preserve"> </w:t>
            </w:r>
            <w:proofErr w:type="spellStart"/>
            <w:r w:rsidRPr="00DF7951">
              <w:rPr>
                <w:b w:val="0"/>
                <w:i/>
                <w:lang w:val="et-EE"/>
              </w:rPr>
              <w:t>similar</w:t>
            </w:r>
            <w:proofErr w:type="spellEnd"/>
            <w:r w:rsidRPr="00DF7951">
              <w:rPr>
                <w:b w:val="0"/>
                <w:i/>
                <w:lang w:val="et-EE"/>
              </w:rPr>
              <w:t xml:space="preserve"> </w:t>
            </w:r>
            <w:proofErr w:type="spellStart"/>
            <w:r w:rsidRPr="00DF7951">
              <w:rPr>
                <w:b w:val="0"/>
                <w:i/>
                <w:lang w:val="et-EE"/>
              </w:rPr>
              <w:t>to</w:t>
            </w:r>
            <w:proofErr w:type="spellEnd"/>
            <w:r w:rsidRPr="00DF7951">
              <w:rPr>
                <w:b w:val="0"/>
                <w:i/>
                <w:lang w:val="et-EE"/>
              </w:rPr>
              <w:t xml:space="preserve"> </w:t>
            </w:r>
            <w:proofErr w:type="spellStart"/>
            <w:r w:rsidRPr="00DF7951">
              <w:rPr>
                <w:b w:val="0"/>
                <w:i/>
                <w:lang w:val="et-EE"/>
              </w:rPr>
              <w:t>the</w:t>
            </w:r>
            <w:proofErr w:type="spellEnd"/>
            <w:r w:rsidRPr="00DF7951">
              <w:rPr>
                <w:b w:val="0"/>
                <w:i/>
                <w:lang w:val="et-EE"/>
              </w:rPr>
              <w:t xml:space="preserve"> </w:t>
            </w:r>
            <w:proofErr w:type="spellStart"/>
            <w:r w:rsidRPr="00DF7951">
              <w:rPr>
                <w:b w:val="0"/>
                <w:i/>
                <w:lang w:val="et-EE"/>
              </w:rPr>
              <w:t>development</w:t>
            </w:r>
            <w:proofErr w:type="spellEnd"/>
            <w:r w:rsidRPr="00DF7951">
              <w:rPr>
                <w:b w:val="0"/>
                <w:i/>
                <w:lang w:val="et-EE"/>
              </w:rPr>
              <w:t xml:space="preserve"> </w:t>
            </w:r>
            <w:proofErr w:type="spellStart"/>
            <w:r w:rsidRPr="00DF7951">
              <w:rPr>
                <w:b w:val="0"/>
                <w:i/>
                <w:lang w:val="et-EE"/>
              </w:rPr>
              <w:t>strategies</w:t>
            </w:r>
            <w:proofErr w:type="spellEnd"/>
            <w:r w:rsidRPr="00DF7951">
              <w:rPr>
                <w:b w:val="0"/>
                <w:i/>
                <w:lang w:val="et-EE"/>
              </w:rPr>
              <w:t xml:space="preserve"> of </w:t>
            </w:r>
            <w:proofErr w:type="spellStart"/>
            <w:r w:rsidRPr="00DF7951">
              <w:rPr>
                <w:b w:val="0"/>
                <w:i/>
                <w:lang w:val="et-EE"/>
              </w:rPr>
              <w:t>the</w:t>
            </w:r>
            <w:proofErr w:type="spellEnd"/>
            <w:r w:rsidRPr="00DF7951">
              <w:rPr>
                <w:b w:val="0"/>
                <w:i/>
                <w:lang w:val="et-EE"/>
              </w:rPr>
              <w:t xml:space="preserve"> </w:t>
            </w:r>
            <w:r>
              <w:rPr>
                <w:b w:val="0"/>
                <w:i/>
                <w:lang w:val="et-EE"/>
              </w:rPr>
              <w:t>C</w:t>
            </w:r>
            <w:r w:rsidRPr="00DF7951">
              <w:rPr>
                <w:b w:val="0"/>
                <w:i/>
                <w:lang w:val="et-EE"/>
              </w:rPr>
              <w:t>ity of Pärnu</w:t>
            </w:r>
            <w:r>
              <w:rPr>
                <w:b w:val="0"/>
                <w:i/>
                <w:lang w:val="et-EE"/>
              </w:rPr>
              <w:t xml:space="preserve">. </w:t>
            </w:r>
            <w:proofErr w:type="spellStart"/>
            <w:r>
              <w:rPr>
                <w:b w:val="0"/>
                <w:i/>
                <w:lang w:val="et-EE"/>
              </w:rPr>
              <w:t>Our</w:t>
            </w:r>
            <w:proofErr w:type="spellEnd"/>
            <w:r>
              <w:rPr>
                <w:b w:val="0"/>
                <w:i/>
                <w:lang w:val="et-EE"/>
              </w:rPr>
              <w:t xml:space="preserve"> </w:t>
            </w:r>
            <w:proofErr w:type="spellStart"/>
            <w:r w:rsidRPr="00DF7951">
              <w:rPr>
                <w:b w:val="0"/>
                <w:i/>
                <w:lang w:val="et-EE"/>
              </w:rPr>
              <w:t>shared</w:t>
            </w:r>
            <w:proofErr w:type="spellEnd"/>
            <w:r w:rsidRPr="00DF7951">
              <w:rPr>
                <w:b w:val="0"/>
                <w:i/>
                <w:lang w:val="et-EE"/>
              </w:rPr>
              <w:t xml:space="preserve"> </w:t>
            </w:r>
            <w:proofErr w:type="spellStart"/>
            <w:r w:rsidRPr="00DF7951">
              <w:rPr>
                <w:b w:val="0"/>
                <w:i/>
                <w:lang w:val="et-EE"/>
              </w:rPr>
              <w:t>emphasis</w:t>
            </w:r>
            <w:proofErr w:type="spellEnd"/>
            <w:r w:rsidRPr="00DF7951">
              <w:rPr>
                <w:b w:val="0"/>
                <w:i/>
                <w:lang w:val="et-EE"/>
              </w:rPr>
              <w:t xml:space="preserve"> on </w:t>
            </w:r>
            <w:proofErr w:type="spellStart"/>
            <w:r w:rsidRPr="00DF7951">
              <w:rPr>
                <w:b w:val="0"/>
                <w:i/>
                <w:lang w:val="et-EE"/>
              </w:rPr>
              <w:t>renewable</w:t>
            </w:r>
            <w:proofErr w:type="spellEnd"/>
            <w:r w:rsidRPr="00DF7951">
              <w:rPr>
                <w:b w:val="0"/>
                <w:i/>
                <w:lang w:val="et-EE"/>
              </w:rPr>
              <w:t xml:space="preserve"> </w:t>
            </w:r>
            <w:proofErr w:type="spellStart"/>
            <w:r w:rsidRPr="00DF7951">
              <w:rPr>
                <w:b w:val="0"/>
                <w:i/>
                <w:lang w:val="et-EE"/>
              </w:rPr>
              <w:t>energy</w:t>
            </w:r>
            <w:proofErr w:type="spellEnd"/>
            <w:r w:rsidRPr="00DF7951">
              <w:rPr>
                <w:b w:val="0"/>
                <w:i/>
                <w:lang w:val="et-EE"/>
              </w:rPr>
              <w:t xml:space="preserve">, </w:t>
            </w:r>
            <w:proofErr w:type="spellStart"/>
            <w:r w:rsidRPr="00DF7951">
              <w:rPr>
                <w:b w:val="0"/>
                <w:i/>
                <w:lang w:val="et-EE"/>
              </w:rPr>
              <w:t>ambitious</w:t>
            </w:r>
            <w:proofErr w:type="spellEnd"/>
            <w:r w:rsidRPr="00DF7951">
              <w:rPr>
                <w:b w:val="0"/>
                <w:i/>
                <w:lang w:val="et-EE"/>
              </w:rPr>
              <w:t xml:space="preserve"> </w:t>
            </w:r>
            <w:proofErr w:type="spellStart"/>
            <w:r w:rsidRPr="00DF7951">
              <w:rPr>
                <w:b w:val="0"/>
                <w:i/>
                <w:lang w:val="et-EE"/>
              </w:rPr>
              <w:t>climate</w:t>
            </w:r>
            <w:proofErr w:type="spellEnd"/>
            <w:r w:rsidRPr="00DF7951">
              <w:rPr>
                <w:b w:val="0"/>
                <w:i/>
                <w:lang w:val="et-EE"/>
              </w:rPr>
              <w:t xml:space="preserve"> </w:t>
            </w:r>
            <w:proofErr w:type="spellStart"/>
            <w:r w:rsidRPr="00DF7951">
              <w:rPr>
                <w:b w:val="0"/>
                <w:i/>
                <w:lang w:val="et-EE"/>
              </w:rPr>
              <w:t>targets</w:t>
            </w:r>
            <w:proofErr w:type="spellEnd"/>
            <w:r w:rsidRPr="00DF7951">
              <w:rPr>
                <w:b w:val="0"/>
                <w:i/>
                <w:lang w:val="et-EE"/>
              </w:rPr>
              <w:t xml:space="preserve"> </w:t>
            </w:r>
            <w:proofErr w:type="spellStart"/>
            <w:r w:rsidRPr="00DF7951">
              <w:rPr>
                <w:b w:val="0"/>
                <w:i/>
                <w:lang w:val="et-EE"/>
              </w:rPr>
              <w:t>highlights</w:t>
            </w:r>
            <w:proofErr w:type="spellEnd"/>
            <w:r w:rsidRPr="00DF7951">
              <w:rPr>
                <w:b w:val="0"/>
                <w:i/>
                <w:lang w:val="et-EE"/>
              </w:rPr>
              <w:t xml:space="preserve"> a </w:t>
            </w:r>
            <w:proofErr w:type="spellStart"/>
            <w:r w:rsidRPr="00DF7951">
              <w:rPr>
                <w:b w:val="0"/>
                <w:i/>
                <w:lang w:val="et-EE"/>
              </w:rPr>
              <w:t>commitment</w:t>
            </w:r>
            <w:proofErr w:type="spellEnd"/>
            <w:r w:rsidRPr="00DF7951">
              <w:rPr>
                <w:b w:val="0"/>
                <w:i/>
                <w:lang w:val="et-EE"/>
              </w:rPr>
              <w:t xml:space="preserve"> </w:t>
            </w:r>
            <w:proofErr w:type="spellStart"/>
            <w:r w:rsidRPr="00DF7951">
              <w:rPr>
                <w:b w:val="0"/>
                <w:i/>
                <w:lang w:val="et-EE"/>
              </w:rPr>
              <w:t>to</w:t>
            </w:r>
            <w:proofErr w:type="spellEnd"/>
            <w:r w:rsidRPr="00DF7951">
              <w:rPr>
                <w:b w:val="0"/>
                <w:i/>
                <w:lang w:val="et-EE"/>
              </w:rPr>
              <w:t xml:space="preserve"> </w:t>
            </w:r>
            <w:proofErr w:type="spellStart"/>
            <w:r w:rsidRPr="00DF7951">
              <w:rPr>
                <w:b w:val="0"/>
                <w:i/>
                <w:lang w:val="et-EE"/>
              </w:rPr>
              <w:t>leading</w:t>
            </w:r>
            <w:proofErr w:type="spellEnd"/>
            <w:r w:rsidRPr="00DF7951">
              <w:rPr>
                <w:b w:val="0"/>
                <w:i/>
                <w:lang w:val="et-EE"/>
              </w:rPr>
              <w:t xml:space="preserve"> by </w:t>
            </w:r>
            <w:proofErr w:type="spellStart"/>
            <w:r w:rsidRPr="00DF7951">
              <w:rPr>
                <w:b w:val="0"/>
                <w:i/>
                <w:lang w:val="et-EE"/>
              </w:rPr>
              <w:t>example</w:t>
            </w:r>
            <w:proofErr w:type="spellEnd"/>
            <w:r w:rsidRPr="00DF7951">
              <w:rPr>
                <w:b w:val="0"/>
                <w:i/>
                <w:lang w:val="et-EE"/>
              </w:rPr>
              <w:t xml:space="preserve"> in </w:t>
            </w:r>
            <w:proofErr w:type="spellStart"/>
            <w:r w:rsidRPr="00DF7951">
              <w:rPr>
                <w:b w:val="0"/>
                <w:i/>
                <w:lang w:val="et-EE"/>
              </w:rPr>
              <w:t>the</w:t>
            </w:r>
            <w:proofErr w:type="spellEnd"/>
            <w:r w:rsidRPr="00DF7951">
              <w:rPr>
                <w:b w:val="0"/>
                <w:i/>
                <w:lang w:val="et-EE"/>
              </w:rPr>
              <w:t xml:space="preserve"> </w:t>
            </w:r>
            <w:proofErr w:type="spellStart"/>
            <w:r w:rsidRPr="00DF7951">
              <w:rPr>
                <w:b w:val="0"/>
                <w:i/>
                <w:lang w:val="et-EE"/>
              </w:rPr>
              <w:t>global</w:t>
            </w:r>
            <w:proofErr w:type="spellEnd"/>
            <w:r w:rsidRPr="00DF7951">
              <w:rPr>
                <w:b w:val="0"/>
                <w:i/>
                <w:lang w:val="et-EE"/>
              </w:rPr>
              <w:t xml:space="preserve"> </w:t>
            </w:r>
            <w:proofErr w:type="spellStart"/>
            <w:r w:rsidRPr="00DF7951">
              <w:rPr>
                <w:b w:val="0"/>
                <w:i/>
                <w:lang w:val="et-EE"/>
              </w:rPr>
              <w:t>effort</w:t>
            </w:r>
            <w:proofErr w:type="spellEnd"/>
            <w:r w:rsidRPr="00DF7951">
              <w:rPr>
                <w:b w:val="0"/>
                <w:i/>
                <w:lang w:val="et-EE"/>
              </w:rPr>
              <w:t xml:space="preserve"> </w:t>
            </w:r>
            <w:proofErr w:type="spellStart"/>
            <w:r w:rsidRPr="00DF7951">
              <w:rPr>
                <w:b w:val="0"/>
                <w:i/>
                <w:lang w:val="et-EE"/>
              </w:rPr>
              <w:t>to</w:t>
            </w:r>
            <w:proofErr w:type="spellEnd"/>
            <w:r w:rsidRPr="00DF7951">
              <w:rPr>
                <w:b w:val="0"/>
                <w:i/>
                <w:lang w:val="et-EE"/>
              </w:rPr>
              <w:t xml:space="preserve"> </w:t>
            </w:r>
            <w:proofErr w:type="spellStart"/>
            <w:r w:rsidRPr="00DF7951">
              <w:rPr>
                <w:b w:val="0"/>
                <w:i/>
                <w:lang w:val="et-EE"/>
              </w:rPr>
              <w:t>mitigate</w:t>
            </w:r>
            <w:proofErr w:type="spellEnd"/>
            <w:r w:rsidRPr="00DF7951">
              <w:rPr>
                <w:b w:val="0"/>
                <w:i/>
                <w:lang w:val="et-EE"/>
              </w:rPr>
              <w:t xml:space="preserve"> </w:t>
            </w:r>
            <w:proofErr w:type="spellStart"/>
            <w:r w:rsidRPr="00DF7951">
              <w:rPr>
                <w:b w:val="0"/>
                <w:i/>
                <w:lang w:val="et-EE"/>
              </w:rPr>
              <w:t>climate</w:t>
            </w:r>
            <w:proofErr w:type="spellEnd"/>
            <w:r w:rsidRPr="00DF7951">
              <w:rPr>
                <w:b w:val="0"/>
                <w:i/>
                <w:lang w:val="et-EE"/>
              </w:rPr>
              <w:t xml:space="preserve"> </w:t>
            </w:r>
            <w:proofErr w:type="spellStart"/>
            <w:r w:rsidRPr="00DF7951">
              <w:rPr>
                <w:b w:val="0"/>
                <w:i/>
                <w:lang w:val="et-EE"/>
              </w:rPr>
              <w:t>change</w:t>
            </w:r>
            <w:proofErr w:type="spellEnd"/>
            <w:r w:rsidRPr="00DF7951">
              <w:rPr>
                <w:b w:val="0"/>
                <w:i/>
                <w:lang w:val="et-EE"/>
              </w:rPr>
              <w:t>.</w:t>
            </w:r>
            <w:r w:rsidR="00693566">
              <w:rPr>
                <w:i/>
                <w:lang w:val="et-EE"/>
              </w:rPr>
              <w:t xml:space="preserve"> </w:t>
            </w:r>
          </w:p>
          <w:p w14:paraId="0EB14E0D" w14:textId="43DB4E54" w:rsidR="005335F1" w:rsidRPr="00693566" w:rsidRDefault="005335F1" w:rsidP="00693566">
            <w:pPr>
              <w:tabs>
                <w:tab w:val="left" w:pos="999"/>
              </w:tabs>
              <w:ind w:left="-105"/>
              <w:rPr>
                <w:bCs w:val="0"/>
                <w:i/>
                <w:lang w:val="et-EE"/>
              </w:rPr>
            </w:pPr>
            <w:r w:rsidRPr="005335F1">
              <w:rPr>
                <w:b w:val="0"/>
                <w:bCs w:val="0"/>
                <w:i/>
              </w:rPr>
              <w:t>On August 28th, 2024, Pernova Education Center’s Program Manager, Kadri Rea, and Kamma Thordarson, the Project Manager from Reykjavik City Government’s Office of the Mayor and CEO, agreed to establish active bilateral relations</w:t>
            </w:r>
            <w:r w:rsidR="00DD1CA7">
              <w:rPr>
                <w:b w:val="0"/>
                <w:bCs w:val="0"/>
                <w:i/>
                <w:lang w:val="et-EE"/>
              </w:rPr>
              <w:t xml:space="preserve"> </w:t>
            </w:r>
            <w:r w:rsidR="00DD1CA7" w:rsidRPr="00DD1CA7">
              <w:rPr>
                <w:b w:val="0"/>
                <w:bCs w:val="0"/>
                <w:i/>
              </w:rPr>
              <w:t>according to the activities of the Pernova Educational Center</w:t>
            </w:r>
            <w:r w:rsidRPr="005335F1">
              <w:rPr>
                <w:b w:val="0"/>
                <w:bCs w:val="0"/>
                <w:i/>
              </w:rPr>
              <w:t>, focusing on climate activities.</w:t>
            </w:r>
          </w:p>
          <w:p w14:paraId="03750772" w14:textId="77777777" w:rsidR="005335F1" w:rsidRDefault="005335F1" w:rsidP="005335F1">
            <w:pPr>
              <w:tabs>
                <w:tab w:val="left" w:pos="999"/>
              </w:tabs>
              <w:ind w:left="-105"/>
              <w:rPr>
                <w:i/>
              </w:rPr>
            </w:pPr>
          </w:p>
          <w:p w14:paraId="430BF0E2" w14:textId="23BF7840" w:rsidR="005335F1" w:rsidRPr="005335F1" w:rsidRDefault="005335F1" w:rsidP="005335F1">
            <w:pPr>
              <w:tabs>
                <w:tab w:val="left" w:pos="999"/>
              </w:tabs>
              <w:ind w:left="-105"/>
              <w:rPr>
                <w:i/>
              </w:rPr>
            </w:pPr>
            <w:r w:rsidRPr="005335F1">
              <w:rPr>
                <w:i/>
              </w:rPr>
              <w:t>Project Activities</w:t>
            </w:r>
          </w:p>
          <w:p w14:paraId="3C24F5BA" w14:textId="77777777" w:rsidR="005335F1" w:rsidRPr="005335F1" w:rsidRDefault="005335F1" w:rsidP="005335F1">
            <w:pPr>
              <w:tabs>
                <w:tab w:val="left" w:pos="999"/>
              </w:tabs>
              <w:ind w:left="-105"/>
              <w:rPr>
                <w:b w:val="0"/>
                <w:bCs w:val="0"/>
                <w:i/>
              </w:rPr>
            </w:pPr>
            <w:r w:rsidRPr="005335F1">
              <w:rPr>
                <w:b w:val="0"/>
                <w:bCs w:val="0"/>
                <w:i/>
              </w:rPr>
              <w:t>The primary goal of this collaboration is to build new bilateral relations and learn from Reykjavik’s innovative projects, thereby enhancing field-based cooperation. Environmental health is a global concern, and it is crucial to share experiences and c</w:t>
            </w:r>
            <w:bookmarkStart w:id="0" w:name="_GoBack"/>
            <w:bookmarkEnd w:id="0"/>
            <w:r w:rsidRPr="005335F1">
              <w:rPr>
                <w:b w:val="0"/>
                <w:bCs w:val="0"/>
                <w:i/>
              </w:rPr>
              <w:t>reate immediate meeting points to address climate change. Participants from both sides are committed to fostering active cooperative relations.</w:t>
            </w:r>
          </w:p>
          <w:p w14:paraId="70F3C26D" w14:textId="2F5D4568" w:rsidR="005335F1" w:rsidRPr="005335F1" w:rsidRDefault="005335F1" w:rsidP="005335F1">
            <w:pPr>
              <w:tabs>
                <w:tab w:val="left" w:pos="999"/>
              </w:tabs>
              <w:ind w:left="-105"/>
              <w:rPr>
                <w:b w:val="0"/>
                <w:bCs w:val="0"/>
                <w:i/>
              </w:rPr>
            </w:pPr>
            <w:r w:rsidRPr="005335F1">
              <w:rPr>
                <w:b w:val="0"/>
                <w:bCs w:val="0"/>
                <w:i/>
              </w:rPr>
              <w:t xml:space="preserve">In the spring of 2025, </w:t>
            </w:r>
            <w:r w:rsidRPr="00EB4BAE">
              <w:rPr>
                <w:b w:val="0"/>
                <w:bCs w:val="0"/>
                <w:i/>
              </w:rPr>
              <w:t>16 members from</w:t>
            </w:r>
            <w:r w:rsidR="00E57A07" w:rsidRPr="00E57A07">
              <w:rPr>
                <w:b w:val="0"/>
                <w:bCs w:val="0"/>
                <w:i/>
              </w:rPr>
              <w:t xml:space="preserve"> </w:t>
            </w:r>
            <w:proofErr w:type="spellStart"/>
            <w:r w:rsidR="00E57A07" w:rsidRPr="00E57A07">
              <w:rPr>
                <w:b w:val="0"/>
                <w:bCs w:val="0"/>
                <w:i/>
              </w:rPr>
              <w:t>Pernova</w:t>
            </w:r>
            <w:proofErr w:type="spellEnd"/>
            <w:r w:rsidR="00E57A07" w:rsidRPr="00E57A07">
              <w:rPr>
                <w:b w:val="0"/>
                <w:bCs w:val="0"/>
                <w:i/>
              </w:rPr>
              <w:t xml:space="preserve"> Education </w:t>
            </w:r>
            <w:proofErr w:type="spellStart"/>
            <w:r w:rsidR="00E57A07" w:rsidRPr="00E57A07">
              <w:rPr>
                <w:b w:val="0"/>
                <w:bCs w:val="0"/>
                <w:i/>
              </w:rPr>
              <w:t>Center</w:t>
            </w:r>
            <w:proofErr w:type="spellEnd"/>
            <w:r w:rsidR="00E57A07" w:rsidRPr="00E57A07">
              <w:rPr>
                <w:b w:val="0"/>
                <w:bCs w:val="0"/>
                <w:i/>
              </w:rPr>
              <w:t xml:space="preserve"> </w:t>
            </w:r>
            <w:r w:rsidR="00E57A07">
              <w:rPr>
                <w:b w:val="0"/>
                <w:bCs w:val="0"/>
                <w:i/>
              </w:rPr>
              <w:t xml:space="preserve">and other interested parties </w:t>
            </w:r>
            <w:r w:rsidRPr="005335F1">
              <w:rPr>
                <w:b w:val="0"/>
                <w:bCs w:val="0"/>
                <w:i/>
              </w:rPr>
              <w:t>are expected to visit Reykjavik's City Hall Offices. With the assistance of the local government, they will also visit institutions related to education and science. Following the study trip, Pernova will host a seminar to disseminate the acquired knowledge within the institution, ensuring that the insights benefit a broader audience beyond just the study trip attendees. This collaboration will offer both parties valuable experience and foster essential connections through the development of bilateral relations.</w:t>
            </w:r>
          </w:p>
          <w:p w14:paraId="120CE885" w14:textId="1939295D" w:rsidR="006A48AC" w:rsidRPr="005335F1" w:rsidRDefault="006A48AC" w:rsidP="00281549">
            <w:pPr>
              <w:tabs>
                <w:tab w:val="left" w:pos="999"/>
              </w:tabs>
              <w:ind w:left="-105"/>
              <w:rPr>
                <w:b w:val="0"/>
                <w:i/>
              </w:rPr>
            </w:pPr>
          </w:p>
        </w:tc>
        <w:tc>
          <w:tcPr>
            <w:tcW w:w="6491" w:type="dxa"/>
          </w:tcPr>
          <w:p w14:paraId="1440F256" w14:textId="77777777" w:rsidR="00183032" w:rsidRPr="00183032" w:rsidRDefault="00183032" w:rsidP="00183032">
            <w:pPr>
              <w:tabs>
                <w:tab w:val="left" w:pos="999"/>
              </w:tabs>
              <w:spacing w:after="160" w:line="259" w:lineRule="auto"/>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bl>
    <w:p w14:paraId="2A3723CC" w14:textId="77777777" w:rsidR="00F90C41" w:rsidRPr="00E07626" w:rsidRDefault="00F90C41" w:rsidP="00F90C41">
      <w:pPr>
        <w:rPr>
          <w:rFonts w:eastAsia="Calibri" w:cstheme="minorHAnsi"/>
          <w:b/>
          <w:u w:val="single"/>
        </w:rPr>
      </w:pPr>
      <w:r>
        <w:rPr>
          <w:rFonts w:eastAsia="Calibri" w:cstheme="minorHAnsi"/>
          <w:b/>
          <w:u w:val="single"/>
        </w:rPr>
        <w:lastRenderedPageBreak/>
        <w:t>Activity plan:</w:t>
      </w:r>
    </w:p>
    <w:tbl>
      <w:tblPr>
        <w:tblStyle w:val="Kontuurtabel1"/>
        <w:tblW w:w="9634" w:type="dxa"/>
        <w:tblInd w:w="0" w:type="dxa"/>
        <w:tblLook w:val="04A0" w:firstRow="1" w:lastRow="0" w:firstColumn="1" w:lastColumn="0" w:noHBand="0" w:noVBand="1"/>
      </w:tblPr>
      <w:tblGrid>
        <w:gridCol w:w="383"/>
        <w:gridCol w:w="2215"/>
        <w:gridCol w:w="1563"/>
        <w:gridCol w:w="1273"/>
        <w:gridCol w:w="2046"/>
        <w:gridCol w:w="2154"/>
      </w:tblGrid>
      <w:tr w:rsidR="00F90C41" w14:paraId="19C45CC2" w14:textId="77777777" w:rsidTr="00F90C41">
        <w:tc>
          <w:tcPr>
            <w:tcW w:w="383"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Default="00F90C41">
            <w:pPr>
              <w:jc w:val="center"/>
              <w:rPr>
                <w:rFonts w:asciiTheme="minorHAnsi" w:eastAsia="Calibri" w:hAnsiTheme="minorHAnsi" w:cstheme="minorHAnsi"/>
                <w:b/>
                <w:sz w:val="22"/>
                <w:lang w:val="en-GB"/>
              </w:rPr>
            </w:pPr>
          </w:p>
        </w:tc>
        <w:tc>
          <w:tcPr>
            <w:tcW w:w="2215"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Default="00F90C41">
            <w:pPr>
              <w:rPr>
                <w:rFonts w:asciiTheme="minorHAnsi" w:eastAsia="Calibri" w:hAnsiTheme="minorHAnsi" w:cstheme="minorHAnsi"/>
                <w:b/>
                <w:sz w:val="22"/>
                <w:lang w:val="en-GB"/>
              </w:rPr>
            </w:pPr>
            <w:r>
              <w:rPr>
                <w:rFonts w:asciiTheme="minorHAnsi" w:eastAsia="Calibri" w:hAnsiTheme="minorHAnsi" w:cstheme="minorHAnsi"/>
                <w:b/>
                <w:sz w:val="22"/>
                <w:lang w:val="en-GB"/>
              </w:rPr>
              <w:t>Activity</w:t>
            </w:r>
          </w:p>
        </w:tc>
        <w:tc>
          <w:tcPr>
            <w:tcW w:w="1563"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Default="00F90C41">
            <w:pPr>
              <w:rPr>
                <w:rFonts w:asciiTheme="minorHAnsi" w:eastAsia="Calibri" w:hAnsiTheme="minorHAnsi" w:cstheme="minorHAnsi"/>
                <w:b/>
                <w:sz w:val="22"/>
                <w:lang w:val="en-GB"/>
              </w:rPr>
            </w:pPr>
            <w:r>
              <w:rPr>
                <w:rFonts w:asciiTheme="minorHAnsi" w:eastAsia="Calibri" w:hAnsiTheme="minorHAnsi" w:cstheme="minorHAnsi"/>
                <w:b/>
                <w:sz w:val="22"/>
                <w:lang w:val="en-GB"/>
              </w:rPr>
              <w:t>Time</w:t>
            </w:r>
          </w:p>
        </w:tc>
        <w:tc>
          <w:tcPr>
            <w:tcW w:w="1273"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Default="00F90C41">
            <w:pPr>
              <w:rPr>
                <w:rFonts w:asciiTheme="minorHAnsi" w:eastAsia="Calibri" w:hAnsiTheme="minorHAnsi" w:cstheme="minorHAnsi"/>
                <w:b/>
                <w:sz w:val="22"/>
                <w:lang w:val="en-GB"/>
              </w:rPr>
            </w:pPr>
            <w:r>
              <w:rPr>
                <w:rFonts w:asciiTheme="minorHAnsi" w:eastAsia="Calibri" w:hAnsiTheme="minorHAnsi" w:cstheme="minorHAnsi"/>
                <w:b/>
                <w:sz w:val="22"/>
                <w:lang w:val="en-GB"/>
              </w:rPr>
              <w:t>Location</w:t>
            </w:r>
          </w:p>
        </w:tc>
        <w:tc>
          <w:tcPr>
            <w:tcW w:w="2046"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Default="00F90C41">
            <w:pPr>
              <w:rPr>
                <w:rFonts w:asciiTheme="minorHAnsi" w:eastAsia="Calibri" w:hAnsiTheme="minorHAnsi" w:cstheme="minorHAnsi"/>
                <w:b/>
                <w:sz w:val="22"/>
                <w:lang w:val="en-GB"/>
              </w:rPr>
            </w:pPr>
            <w:r>
              <w:rPr>
                <w:rFonts w:asciiTheme="minorHAnsi" w:eastAsia="Calibri" w:hAnsiTheme="minorHAnsi" w:cstheme="minorHAnsi"/>
                <w:b/>
                <w:sz w:val="22"/>
                <w:lang w:val="en-GB"/>
              </w:rPr>
              <w:t xml:space="preserve">Cost </w:t>
            </w:r>
          </w:p>
        </w:tc>
        <w:tc>
          <w:tcPr>
            <w:tcW w:w="2154"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Default="00F90C41">
            <w:pPr>
              <w:rPr>
                <w:rFonts w:asciiTheme="minorHAnsi" w:eastAsia="Calibri" w:hAnsiTheme="minorHAnsi" w:cstheme="minorHAnsi"/>
                <w:b/>
                <w:sz w:val="22"/>
                <w:lang w:val="en-GB"/>
              </w:rPr>
            </w:pPr>
            <w:r>
              <w:rPr>
                <w:rFonts w:asciiTheme="minorHAnsi" w:eastAsia="Calibri" w:hAnsiTheme="minorHAnsi" w:cstheme="minorHAnsi"/>
                <w:b/>
                <w:sz w:val="22"/>
                <w:lang w:val="en-GB"/>
              </w:rPr>
              <w:t>Participants</w:t>
            </w:r>
          </w:p>
        </w:tc>
      </w:tr>
      <w:tr w:rsidR="00F67582" w:rsidRPr="00F90C41" w14:paraId="2F8765E6" w14:textId="77777777" w:rsidTr="00B15407">
        <w:trPr>
          <w:trHeight w:val="525"/>
        </w:trPr>
        <w:tc>
          <w:tcPr>
            <w:tcW w:w="383" w:type="dxa"/>
            <w:tcBorders>
              <w:top w:val="single" w:sz="4" w:space="0" w:color="auto"/>
              <w:left w:val="single" w:sz="4" w:space="0" w:color="auto"/>
              <w:bottom w:val="single" w:sz="4" w:space="0" w:color="auto"/>
              <w:right w:val="single" w:sz="4" w:space="0" w:color="auto"/>
            </w:tcBorders>
          </w:tcPr>
          <w:p w14:paraId="24A61D83" w14:textId="00E063C3" w:rsidR="00F67582" w:rsidRPr="00B15407" w:rsidRDefault="00B15407">
            <w:pPr>
              <w:jc w:val="center"/>
              <w:rPr>
                <w:rFonts w:asciiTheme="minorHAnsi" w:eastAsia="Calibri" w:hAnsiTheme="minorHAnsi" w:cstheme="minorHAnsi"/>
                <w:sz w:val="22"/>
              </w:rPr>
            </w:pPr>
            <w:r w:rsidRPr="00B15407">
              <w:rPr>
                <w:rFonts w:asciiTheme="minorHAnsi" w:eastAsia="Calibri" w:hAnsiTheme="minorHAnsi" w:cstheme="minorHAnsi"/>
                <w:sz w:val="22"/>
              </w:rPr>
              <w:t>1</w:t>
            </w:r>
          </w:p>
        </w:tc>
        <w:tc>
          <w:tcPr>
            <w:tcW w:w="2215" w:type="dxa"/>
            <w:tcBorders>
              <w:top w:val="single" w:sz="4" w:space="0" w:color="auto"/>
              <w:left w:val="single" w:sz="4" w:space="0" w:color="auto"/>
              <w:bottom w:val="single" w:sz="4" w:space="0" w:color="auto"/>
              <w:right w:val="single" w:sz="4" w:space="0" w:color="auto"/>
            </w:tcBorders>
          </w:tcPr>
          <w:p w14:paraId="13C6F5F9" w14:textId="285761FA" w:rsidR="00B15407" w:rsidRPr="00B15407" w:rsidRDefault="00B15407">
            <w:pPr>
              <w:rPr>
                <w:rFonts w:asciiTheme="minorHAnsi" w:eastAsia="Times New Roman" w:hAnsiTheme="minorHAnsi" w:cstheme="minorHAnsi"/>
                <w:sz w:val="22"/>
              </w:rPr>
            </w:pPr>
            <w:proofErr w:type="spellStart"/>
            <w:r w:rsidRPr="00B15407">
              <w:rPr>
                <w:rFonts w:asciiTheme="minorHAnsi" w:eastAsia="Times New Roman" w:hAnsiTheme="minorHAnsi" w:cstheme="minorHAnsi"/>
                <w:sz w:val="22"/>
              </w:rPr>
              <w:t>Study</w:t>
            </w:r>
            <w:proofErr w:type="spellEnd"/>
            <w:r w:rsidR="006C0D01">
              <w:rPr>
                <w:rFonts w:asciiTheme="minorHAnsi" w:eastAsia="Times New Roman" w:hAnsiTheme="minorHAnsi" w:cstheme="minorHAnsi"/>
                <w:sz w:val="22"/>
              </w:rPr>
              <w:t xml:space="preserve"> </w:t>
            </w:r>
            <w:proofErr w:type="spellStart"/>
            <w:r w:rsidRPr="00B15407">
              <w:rPr>
                <w:rFonts w:asciiTheme="minorHAnsi" w:eastAsia="Times New Roman" w:hAnsiTheme="minorHAnsi" w:cstheme="minorHAnsi"/>
                <w:sz w:val="22"/>
              </w:rPr>
              <w:t>trip</w:t>
            </w:r>
            <w:proofErr w:type="spellEnd"/>
            <w:r w:rsidRPr="00B15407">
              <w:rPr>
                <w:rFonts w:asciiTheme="minorHAnsi" w:eastAsia="Times New Roman" w:hAnsiTheme="minorHAnsi" w:cstheme="minorHAnsi"/>
                <w:sz w:val="22"/>
              </w:rPr>
              <w:t xml:space="preserve"> </w:t>
            </w:r>
            <w:proofErr w:type="spellStart"/>
            <w:r w:rsidRPr="00B15407">
              <w:rPr>
                <w:rFonts w:asciiTheme="minorHAnsi" w:eastAsia="Times New Roman" w:hAnsiTheme="minorHAnsi" w:cstheme="minorHAnsi"/>
                <w:sz w:val="22"/>
              </w:rPr>
              <w:t>to</w:t>
            </w:r>
            <w:proofErr w:type="spellEnd"/>
            <w:r w:rsidRPr="00B15407">
              <w:rPr>
                <w:rFonts w:asciiTheme="minorHAnsi" w:eastAsia="Times New Roman" w:hAnsiTheme="minorHAnsi" w:cstheme="minorHAnsi"/>
                <w:sz w:val="22"/>
              </w:rPr>
              <w:t xml:space="preserve"> Reykjavik</w:t>
            </w:r>
          </w:p>
        </w:tc>
        <w:tc>
          <w:tcPr>
            <w:tcW w:w="1563" w:type="dxa"/>
            <w:tcBorders>
              <w:top w:val="single" w:sz="4" w:space="0" w:color="auto"/>
              <w:left w:val="single" w:sz="4" w:space="0" w:color="auto"/>
              <w:bottom w:val="single" w:sz="4" w:space="0" w:color="auto"/>
              <w:right w:val="single" w:sz="4" w:space="0" w:color="auto"/>
            </w:tcBorders>
          </w:tcPr>
          <w:p w14:paraId="52D6FA98" w14:textId="4ABB07A9" w:rsidR="00F67582" w:rsidRPr="00883827" w:rsidRDefault="00883827" w:rsidP="00F90C41">
            <w:pPr>
              <w:spacing w:line="256" w:lineRule="auto"/>
              <w:rPr>
                <w:rFonts w:asciiTheme="minorHAnsi" w:hAnsiTheme="minorHAnsi" w:cstheme="minorHAnsi"/>
                <w:sz w:val="22"/>
              </w:rPr>
            </w:pPr>
            <w:proofErr w:type="spellStart"/>
            <w:r w:rsidRPr="00883827">
              <w:rPr>
                <w:rFonts w:asciiTheme="minorHAnsi" w:hAnsiTheme="minorHAnsi" w:cstheme="minorHAnsi"/>
                <w:sz w:val="22"/>
              </w:rPr>
              <w:t>March</w:t>
            </w:r>
            <w:proofErr w:type="spellEnd"/>
            <w:r w:rsidR="001457B8">
              <w:rPr>
                <w:rFonts w:asciiTheme="minorHAnsi" w:hAnsiTheme="minorHAnsi" w:cstheme="minorHAnsi"/>
                <w:sz w:val="22"/>
              </w:rPr>
              <w:t xml:space="preserve"> 2025</w:t>
            </w:r>
          </w:p>
        </w:tc>
        <w:tc>
          <w:tcPr>
            <w:tcW w:w="1273" w:type="dxa"/>
            <w:tcBorders>
              <w:top w:val="single" w:sz="4" w:space="0" w:color="auto"/>
              <w:left w:val="single" w:sz="4" w:space="0" w:color="auto"/>
              <w:bottom w:val="single" w:sz="4" w:space="0" w:color="auto"/>
              <w:right w:val="single" w:sz="4" w:space="0" w:color="auto"/>
            </w:tcBorders>
          </w:tcPr>
          <w:p w14:paraId="1C586858" w14:textId="7B26963C" w:rsidR="00F67582" w:rsidRPr="00883827" w:rsidRDefault="00883827">
            <w:pPr>
              <w:rPr>
                <w:rFonts w:asciiTheme="minorHAnsi" w:hAnsiTheme="minorHAnsi" w:cstheme="minorHAnsi"/>
                <w:sz w:val="22"/>
              </w:rPr>
            </w:pPr>
            <w:r w:rsidRPr="00883827">
              <w:rPr>
                <w:rFonts w:asciiTheme="minorHAnsi" w:eastAsia="Times New Roman" w:hAnsiTheme="minorHAnsi" w:cstheme="minorHAnsi"/>
                <w:sz w:val="22"/>
              </w:rPr>
              <w:t>Reykjavík</w:t>
            </w:r>
          </w:p>
        </w:tc>
        <w:tc>
          <w:tcPr>
            <w:tcW w:w="2046" w:type="dxa"/>
            <w:tcBorders>
              <w:top w:val="single" w:sz="4" w:space="0" w:color="auto"/>
              <w:left w:val="single" w:sz="4" w:space="0" w:color="auto"/>
              <w:bottom w:val="single" w:sz="4" w:space="0" w:color="auto"/>
              <w:right w:val="single" w:sz="4" w:space="0" w:color="auto"/>
            </w:tcBorders>
          </w:tcPr>
          <w:p w14:paraId="06A7CA9E" w14:textId="7F5F40E9" w:rsidR="00F67582" w:rsidRPr="00883827" w:rsidRDefault="0017673B" w:rsidP="00F90C41">
            <w:pPr>
              <w:rPr>
                <w:rFonts w:asciiTheme="minorHAnsi" w:hAnsiTheme="minorHAnsi" w:cstheme="minorHAnsi"/>
                <w:bCs/>
                <w:sz w:val="22"/>
              </w:rPr>
            </w:pPr>
            <w:r>
              <w:rPr>
                <w:rFonts w:asciiTheme="minorHAnsi" w:hAnsiTheme="minorHAnsi" w:cstheme="minorHAnsi"/>
                <w:bCs/>
                <w:sz w:val="22"/>
              </w:rPr>
              <w:t xml:space="preserve"> </w:t>
            </w:r>
            <w:r w:rsidR="00883827" w:rsidRPr="00883827">
              <w:rPr>
                <w:rFonts w:asciiTheme="minorHAnsi" w:hAnsiTheme="minorHAnsi" w:cstheme="minorHAnsi"/>
                <w:bCs/>
                <w:sz w:val="22"/>
              </w:rPr>
              <w:t>2</w:t>
            </w:r>
            <w:r w:rsidR="003021FE">
              <w:rPr>
                <w:rFonts w:asciiTheme="minorHAnsi" w:hAnsiTheme="minorHAnsi" w:cstheme="minorHAnsi"/>
                <w:bCs/>
                <w:sz w:val="22"/>
              </w:rPr>
              <w:t>7680</w:t>
            </w:r>
            <w:r w:rsidR="00883827" w:rsidRPr="00883827">
              <w:rPr>
                <w:rFonts w:asciiTheme="minorHAnsi" w:hAnsiTheme="minorHAnsi" w:cstheme="minorHAnsi"/>
                <w:bCs/>
                <w:sz w:val="22"/>
              </w:rPr>
              <w:t xml:space="preserve"> €</w:t>
            </w:r>
          </w:p>
        </w:tc>
        <w:tc>
          <w:tcPr>
            <w:tcW w:w="2154" w:type="dxa"/>
            <w:tcBorders>
              <w:top w:val="single" w:sz="4" w:space="0" w:color="auto"/>
              <w:left w:val="single" w:sz="4" w:space="0" w:color="auto"/>
              <w:bottom w:val="single" w:sz="4" w:space="0" w:color="auto"/>
              <w:right w:val="single" w:sz="4" w:space="0" w:color="auto"/>
            </w:tcBorders>
          </w:tcPr>
          <w:p w14:paraId="6E14D049" w14:textId="625E59BB" w:rsidR="00F67582" w:rsidRPr="00883827" w:rsidRDefault="0017673B">
            <w:pPr>
              <w:rPr>
                <w:rFonts w:asciiTheme="minorHAnsi" w:hAnsiTheme="minorHAnsi" w:cstheme="minorHAnsi"/>
                <w:sz w:val="22"/>
              </w:rPr>
            </w:pPr>
            <w:r>
              <w:rPr>
                <w:rFonts w:asciiTheme="minorHAnsi" w:hAnsiTheme="minorHAnsi" w:cstheme="minorHAnsi"/>
                <w:sz w:val="22"/>
              </w:rPr>
              <w:t xml:space="preserve"> </w:t>
            </w:r>
            <w:r w:rsidR="00A91859">
              <w:rPr>
                <w:rFonts w:asciiTheme="minorHAnsi" w:hAnsiTheme="minorHAnsi" w:cstheme="minorHAnsi"/>
                <w:sz w:val="22"/>
              </w:rPr>
              <w:t>16</w:t>
            </w:r>
            <w:r w:rsidR="00883827" w:rsidRPr="00883827">
              <w:rPr>
                <w:rFonts w:asciiTheme="minorHAnsi" w:hAnsiTheme="minorHAnsi" w:cstheme="minorHAnsi"/>
                <w:sz w:val="22"/>
              </w:rPr>
              <w:t xml:space="preserve"> </w:t>
            </w:r>
            <w:proofErr w:type="spellStart"/>
            <w:r w:rsidR="00883827" w:rsidRPr="00883827">
              <w:rPr>
                <w:rFonts w:asciiTheme="minorHAnsi" w:hAnsiTheme="minorHAnsi" w:cstheme="minorHAnsi"/>
                <w:sz w:val="22"/>
              </w:rPr>
              <w:t>people</w:t>
            </w:r>
            <w:proofErr w:type="spellEnd"/>
          </w:p>
        </w:tc>
      </w:tr>
      <w:tr w:rsidR="00B15407" w:rsidRPr="00F90C41" w14:paraId="4D3237B0" w14:textId="77777777" w:rsidTr="00F90C41">
        <w:tc>
          <w:tcPr>
            <w:tcW w:w="383" w:type="dxa"/>
            <w:tcBorders>
              <w:top w:val="single" w:sz="4" w:space="0" w:color="auto"/>
              <w:left w:val="single" w:sz="4" w:space="0" w:color="auto"/>
              <w:bottom w:val="single" w:sz="4" w:space="0" w:color="auto"/>
              <w:right w:val="single" w:sz="4" w:space="0" w:color="auto"/>
            </w:tcBorders>
          </w:tcPr>
          <w:p w14:paraId="1B366E27" w14:textId="3B5FF2D4" w:rsidR="00B15407" w:rsidRPr="00B15407" w:rsidRDefault="00B15407" w:rsidP="00B15407">
            <w:pPr>
              <w:jc w:val="center"/>
              <w:rPr>
                <w:rFonts w:asciiTheme="minorHAnsi" w:eastAsia="Calibri" w:hAnsiTheme="minorHAnsi" w:cstheme="minorHAnsi"/>
                <w:sz w:val="22"/>
              </w:rPr>
            </w:pPr>
            <w:r w:rsidRPr="00B15407">
              <w:rPr>
                <w:rFonts w:asciiTheme="minorHAnsi" w:eastAsia="Calibri" w:hAnsiTheme="minorHAnsi" w:cstheme="minorHAnsi"/>
                <w:sz w:val="22"/>
              </w:rPr>
              <w:t>2</w:t>
            </w:r>
          </w:p>
        </w:tc>
        <w:tc>
          <w:tcPr>
            <w:tcW w:w="2215" w:type="dxa"/>
            <w:tcBorders>
              <w:top w:val="single" w:sz="4" w:space="0" w:color="auto"/>
              <w:left w:val="single" w:sz="4" w:space="0" w:color="auto"/>
              <w:bottom w:val="single" w:sz="4" w:space="0" w:color="auto"/>
              <w:right w:val="single" w:sz="4" w:space="0" w:color="auto"/>
            </w:tcBorders>
          </w:tcPr>
          <w:p w14:paraId="738C5C60" w14:textId="2CD42ED5" w:rsidR="00B15407" w:rsidRPr="00B15407" w:rsidRDefault="006C0D01" w:rsidP="00B15407">
            <w:pPr>
              <w:rPr>
                <w:rFonts w:asciiTheme="minorHAnsi" w:eastAsia="Times New Roman" w:hAnsiTheme="minorHAnsi" w:cstheme="minorHAnsi"/>
                <w:sz w:val="22"/>
                <w:lang w:val="en-GB"/>
              </w:rPr>
            </w:pPr>
            <w:r>
              <w:rPr>
                <w:rFonts w:asciiTheme="minorHAnsi" w:eastAsia="Times New Roman" w:hAnsiTheme="minorHAnsi" w:cstheme="minorHAnsi"/>
                <w:sz w:val="22"/>
                <w:lang w:val="en-GB"/>
              </w:rPr>
              <w:t>Seminar</w:t>
            </w:r>
          </w:p>
          <w:p w14:paraId="122C9295" w14:textId="77777777" w:rsidR="00B15407" w:rsidRPr="00B15407" w:rsidRDefault="00B15407" w:rsidP="00B15407">
            <w:pPr>
              <w:rPr>
                <w:rFonts w:asciiTheme="minorHAnsi" w:eastAsia="Times New Roman" w:hAnsiTheme="minorHAnsi" w:cstheme="minorHAnsi"/>
                <w:sz w:val="22"/>
              </w:rPr>
            </w:pPr>
          </w:p>
        </w:tc>
        <w:tc>
          <w:tcPr>
            <w:tcW w:w="1563" w:type="dxa"/>
            <w:tcBorders>
              <w:top w:val="single" w:sz="4" w:space="0" w:color="auto"/>
              <w:left w:val="single" w:sz="4" w:space="0" w:color="auto"/>
              <w:bottom w:val="single" w:sz="4" w:space="0" w:color="auto"/>
              <w:right w:val="single" w:sz="4" w:space="0" w:color="auto"/>
            </w:tcBorders>
          </w:tcPr>
          <w:p w14:paraId="53000B62" w14:textId="6AC0B719" w:rsidR="00B15407" w:rsidRPr="00883827" w:rsidRDefault="00B15407" w:rsidP="00B15407">
            <w:pPr>
              <w:spacing w:line="256" w:lineRule="auto"/>
              <w:rPr>
                <w:rFonts w:cstheme="minorHAnsi"/>
              </w:rPr>
            </w:pPr>
            <w:r>
              <w:rPr>
                <w:rFonts w:asciiTheme="minorHAnsi" w:hAnsiTheme="minorHAnsi" w:cstheme="minorHAnsi"/>
                <w:sz w:val="22"/>
                <w:lang w:val="en-GB"/>
              </w:rPr>
              <w:t>March 2025</w:t>
            </w:r>
          </w:p>
        </w:tc>
        <w:tc>
          <w:tcPr>
            <w:tcW w:w="1273" w:type="dxa"/>
            <w:tcBorders>
              <w:top w:val="single" w:sz="4" w:space="0" w:color="auto"/>
              <w:left w:val="single" w:sz="4" w:space="0" w:color="auto"/>
              <w:bottom w:val="single" w:sz="4" w:space="0" w:color="auto"/>
              <w:right w:val="single" w:sz="4" w:space="0" w:color="auto"/>
            </w:tcBorders>
          </w:tcPr>
          <w:p w14:paraId="43C1A3B7" w14:textId="7E3D2D65" w:rsidR="00B15407" w:rsidRPr="00883827" w:rsidRDefault="00B15407" w:rsidP="00B15407">
            <w:pPr>
              <w:rPr>
                <w:rFonts w:eastAsia="Times New Roman" w:cstheme="minorHAnsi"/>
              </w:rPr>
            </w:pPr>
            <w:proofErr w:type="spellStart"/>
            <w:r w:rsidRPr="00883827">
              <w:rPr>
                <w:rFonts w:asciiTheme="minorHAnsi" w:hAnsiTheme="minorHAnsi" w:cstheme="minorHAnsi"/>
                <w:sz w:val="22"/>
                <w:lang w:val="en-GB"/>
              </w:rPr>
              <w:t>Pärnu</w:t>
            </w:r>
            <w:proofErr w:type="spellEnd"/>
          </w:p>
        </w:tc>
        <w:tc>
          <w:tcPr>
            <w:tcW w:w="2046" w:type="dxa"/>
            <w:tcBorders>
              <w:top w:val="single" w:sz="4" w:space="0" w:color="auto"/>
              <w:left w:val="single" w:sz="4" w:space="0" w:color="auto"/>
              <w:bottom w:val="single" w:sz="4" w:space="0" w:color="auto"/>
              <w:right w:val="single" w:sz="4" w:space="0" w:color="auto"/>
            </w:tcBorders>
          </w:tcPr>
          <w:p w14:paraId="76B279A5" w14:textId="7CA8CF64" w:rsidR="00B15407" w:rsidRDefault="00B15407" w:rsidP="00B15407">
            <w:pPr>
              <w:rPr>
                <w:rFonts w:cstheme="minorHAnsi"/>
                <w:bCs/>
              </w:rPr>
            </w:pPr>
            <w:r w:rsidRPr="00883827">
              <w:rPr>
                <w:rFonts w:asciiTheme="minorHAnsi" w:hAnsiTheme="minorHAnsi" w:cstheme="minorHAnsi"/>
                <w:bCs/>
                <w:sz w:val="22"/>
                <w:lang w:val="en-GB"/>
              </w:rPr>
              <w:t xml:space="preserve"> </w:t>
            </w:r>
            <w:r w:rsidR="00693566" w:rsidRPr="00693566">
              <w:rPr>
                <w:rFonts w:asciiTheme="minorHAnsi" w:hAnsiTheme="minorHAnsi" w:cstheme="minorHAnsi"/>
                <w:bCs/>
                <w:sz w:val="22"/>
                <w:lang w:val="en-GB"/>
              </w:rPr>
              <w:t>11</w:t>
            </w:r>
            <w:r w:rsidRPr="00693566">
              <w:rPr>
                <w:rFonts w:asciiTheme="minorHAnsi" w:hAnsiTheme="minorHAnsi" w:cstheme="minorHAnsi"/>
                <w:bCs/>
                <w:sz w:val="22"/>
                <w:lang w:val="en-GB"/>
              </w:rPr>
              <w:t>00 €</w:t>
            </w:r>
          </w:p>
        </w:tc>
        <w:tc>
          <w:tcPr>
            <w:tcW w:w="2154" w:type="dxa"/>
            <w:tcBorders>
              <w:top w:val="single" w:sz="4" w:space="0" w:color="auto"/>
              <w:left w:val="single" w:sz="4" w:space="0" w:color="auto"/>
              <w:bottom w:val="single" w:sz="4" w:space="0" w:color="auto"/>
              <w:right w:val="single" w:sz="4" w:space="0" w:color="auto"/>
            </w:tcBorders>
          </w:tcPr>
          <w:p w14:paraId="37F1AACC" w14:textId="7A171025" w:rsidR="00B15407" w:rsidRDefault="00B15407" w:rsidP="00B15407">
            <w:pPr>
              <w:rPr>
                <w:rFonts w:cstheme="minorHAnsi"/>
              </w:rPr>
            </w:pPr>
            <w:r w:rsidRPr="00883827">
              <w:rPr>
                <w:rFonts w:asciiTheme="minorHAnsi" w:hAnsiTheme="minorHAnsi" w:cstheme="minorHAnsi"/>
                <w:sz w:val="22"/>
                <w:lang w:val="en-GB"/>
              </w:rPr>
              <w:t xml:space="preserve"> 35 people</w:t>
            </w:r>
            <w:r>
              <w:rPr>
                <w:rFonts w:asciiTheme="minorHAnsi" w:hAnsiTheme="minorHAnsi" w:cstheme="minorHAnsi"/>
                <w:sz w:val="22"/>
                <w:lang w:val="en-GB"/>
              </w:rPr>
              <w:t xml:space="preserve"> total</w:t>
            </w:r>
          </w:p>
        </w:tc>
      </w:tr>
    </w:tbl>
    <w:p w14:paraId="785CF940" w14:textId="77777777" w:rsidR="00C64CDB" w:rsidRPr="00F90C41" w:rsidRDefault="00C64CDB" w:rsidP="00B11EA7">
      <w:pPr>
        <w:tabs>
          <w:tab w:val="left" w:pos="999"/>
          <w:tab w:val="left" w:pos="4200"/>
        </w:tabs>
        <w:ind w:left="-993" w:firstLine="993"/>
        <w:rPr>
          <w:b/>
          <w:sz w:val="24"/>
          <w:szCs w:val="24"/>
          <w:lang w:val="en-US"/>
        </w:rPr>
      </w:pPr>
    </w:p>
    <w:p w14:paraId="21D2FE25" w14:textId="77777777" w:rsidR="00E07A6D" w:rsidRPr="00F67582" w:rsidRDefault="00B11EA7" w:rsidP="00B11EA7">
      <w:pPr>
        <w:tabs>
          <w:tab w:val="left" w:pos="999"/>
          <w:tab w:val="left" w:pos="4200"/>
        </w:tabs>
        <w:ind w:left="-993" w:firstLine="993"/>
        <w:rPr>
          <w:rFonts w:cstheme="minorHAnsi"/>
          <w:sz w:val="24"/>
          <w:szCs w:val="24"/>
        </w:rPr>
      </w:pPr>
      <w:r w:rsidRPr="00F67582">
        <w:rPr>
          <w:rFonts w:cstheme="minorHAnsi"/>
          <w:sz w:val="24"/>
          <w:szCs w:val="24"/>
        </w:rPr>
        <w:t>Planned results</w:t>
      </w:r>
      <w:r w:rsidRPr="00F67582">
        <w:rPr>
          <w:rStyle w:val="FootnoteReference"/>
          <w:rFonts w:cstheme="minorHAnsi"/>
          <w:sz w:val="24"/>
          <w:szCs w:val="24"/>
        </w:rPr>
        <w:footnoteReference w:id="1"/>
      </w:r>
      <w:r w:rsidRPr="00F67582">
        <w:rPr>
          <w:rFonts w:cstheme="minorHAnsi"/>
          <w:sz w:val="24"/>
          <w:szCs w:val="24"/>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F67582" w14:paraId="5E2375FF" w14:textId="77777777" w:rsidTr="00C64CDB">
        <w:trPr>
          <w:trHeight w:val="414"/>
        </w:trPr>
        <w:tc>
          <w:tcPr>
            <w:tcW w:w="3373" w:type="dxa"/>
            <w:shd w:val="clear" w:color="auto" w:fill="DEEAF6" w:themeFill="accent1" w:themeFillTint="33"/>
          </w:tcPr>
          <w:p w14:paraId="366C8884" w14:textId="77777777" w:rsidR="00C64CDB" w:rsidRPr="00F67582" w:rsidRDefault="00C64CDB" w:rsidP="00C64CDB">
            <w:pPr>
              <w:keepNext/>
              <w:keepLines/>
              <w:outlineLvl w:val="1"/>
              <w:rPr>
                <w:rFonts w:cstheme="minorHAnsi"/>
                <w:bCs/>
                <w:sz w:val="24"/>
                <w:szCs w:val="24"/>
              </w:rPr>
            </w:pPr>
            <w:r w:rsidRPr="00F67582">
              <w:rPr>
                <w:rFonts w:cstheme="minorHAnsi"/>
                <w:bCs/>
                <w:sz w:val="24"/>
                <w:szCs w:val="24"/>
              </w:rPr>
              <w:t>OUTPUT</w:t>
            </w:r>
          </w:p>
        </w:tc>
        <w:tc>
          <w:tcPr>
            <w:tcW w:w="3666" w:type="dxa"/>
            <w:shd w:val="clear" w:color="auto" w:fill="DEEAF6" w:themeFill="accent1" w:themeFillTint="33"/>
          </w:tcPr>
          <w:p w14:paraId="7CBDF6D5" w14:textId="77777777" w:rsidR="00C64CDB" w:rsidRPr="00F67582" w:rsidRDefault="00C64CDB" w:rsidP="00C64CDB">
            <w:pPr>
              <w:keepNext/>
              <w:keepLines/>
              <w:outlineLvl w:val="1"/>
              <w:rPr>
                <w:rFonts w:cstheme="minorHAnsi"/>
                <w:bCs/>
                <w:sz w:val="24"/>
                <w:szCs w:val="24"/>
              </w:rPr>
            </w:pPr>
            <w:r w:rsidRPr="00F67582">
              <w:rPr>
                <w:rFonts w:cstheme="minorHAnsi"/>
                <w:bCs/>
                <w:sz w:val="24"/>
                <w:szCs w:val="24"/>
              </w:rPr>
              <w:t>INDICATOR</w:t>
            </w:r>
          </w:p>
        </w:tc>
        <w:tc>
          <w:tcPr>
            <w:tcW w:w="2686" w:type="dxa"/>
            <w:shd w:val="clear" w:color="auto" w:fill="DEEAF6" w:themeFill="accent1" w:themeFillTint="33"/>
          </w:tcPr>
          <w:p w14:paraId="1EB34324" w14:textId="77777777" w:rsidR="00C64CDB" w:rsidRPr="00F67582" w:rsidRDefault="00C64CDB" w:rsidP="00C64CDB">
            <w:pPr>
              <w:keepNext/>
              <w:keepLines/>
              <w:outlineLvl w:val="1"/>
              <w:rPr>
                <w:rFonts w:cstheme="minorHAnsi"/>
                <w:bCs/>
                <w:sz w:val="24"/>
                <w:szCs w:val="24"/>
              </w:rPr>
            </w:pPr>
            <w:r w:rsidRPr="00F67582">
              <w:rPr>
                <w:rFonts w:cstheme="minorHAnsi"/>
                <w:bCs/>
                <w:sz w:val="24"/>
                <w:szCs w:val="24"/>
              </w:rPr>
              <w:t>TARGET</w:t>
            </w:r>
          </w:p>
        </w:tc>
      </w:tr>
      <w:tr w:rsidR="00B67BE5" w:rsidRPr="00F67582" w14:paraId="1BD57204" w14:textId="77777777" w:rsidTr="00B67BE5">
        <w:trPr>
          <w:trHeight w:val="730"/>
        </w:trPr>
        <w:tc>
          <w:tcPr>
            <w:tcW w:w="3373" w:type="dxa"/>
          </w:tcPr>
          <w:p w14:paraId="3CFABD29" w14:textId="6CD3FAC3" w:rsidR="00B67BE5" w:rsidRPr="00F67582" w:rsidRDefault="002F7B30" w:rsidP="00B67BE5">
            <w:pPr>
              <w:rPr>
                <w:rFonts w:cstheme="minorHAnsi"/>
              </w:rPr>
            </w:pPr>
            <w:r>
              <w:rPr>
                <w:rFonts w:cstheme="minorHAnsi"/>
              </w:rPr>
              <w:t xml:space="preserve">Study trip to </w:t>
            </w:r>
            <w:r w:rsidR="00883827" w:rsidRPr="00883827">
              <w:rPr>
                <w:rFonts w:cstheme="minorHAnsi"/>
              </w:rPr>
              <w:t>Reykjavík</w:t>
            </w:r>
          </w:p>
        </w:tc>
        <w:tc>
          <w:tcPr>
            <w:tcW w:w="3666" w:type="dxa"/>
          </w:tcPr>
          <w:p w14:paraId="7A37AE53" w14:textId="14BE207A" w:rsidR="00B67BE5" w:rsidRPr="00F67582" w:rsidRDefault="00883827" w:rsidP="00B67BE5">
            <w:pPr>
              <w:rPr>
                <w:rFonts w:cstheme="minorHAnsi"/>
              </w:rPr>
            </w:pPr>
            <w:r>
              <w:rPr>
                <w:rFonts w:cstheme="minorHAnsi"/>
              </w:rPr>
              <w:t>Number of participants</w:t>
            </w:r>
          </w:p>
        </w:tc>
        <w:tc>
          <w:tcPr>
            <w:tcW w:w="2686" w:type="dxa"/>
          </w:tcPr>
          <w:p w14:paraId="45279D97" w14:textId="12F28C7A" w:rsidR="00B67BE5" w:rsidRPr="00F67582" w:rsidRDefault="00A91859" w:rsidP="00B67BE5">
            <w:pPr>
              <w:rPr>
                <w:rFonts w:cstheme="minorHAnsi"/>
              </w:rPr>
            </w:pPr>
            <w:r>
              <w:rPr>
                <w:rFonts w:cstheme="minorHAnsi"/>
              </w:rPr>
              <w:t>16</w:t>
            </w:r>
            <w:r w:rsidR="00883827">
              <w:rPr>
                <w:rFonts w:cstheme="minorHAnsi"/>
              </w:rPr>
              <w:t xml:space="preserve"> people</w:t>
            </w:r>
          </w:p>
        </w:tc>
      </w:tr>
      <w:tr w:rsidR="00B15407" w:rsidRPr="00F67582" w14:paraId="52BD03A7" w14:textId="77777777" w:rsidTr="00B67BE5">
        <w:trPr>
          <w:trHeight w:val="730"/>
        </w:trPr>
        <w:tc>
          <w:tcPr>
            <w:tcW w:w="3373" w:type="dxa"/>
          </w:tcPr>
          <w:p w14:paraId="6744355A" w14:textId="0FCC369A" w:rsidR="00B15407" w:rsidRDefault="006C0D01" w:rsidP="00B15407">
            <w:pPr>
              <w:rPr>
                <w:rFonts w:cstheme="minorHAnsi"/>
              </w:rPr>
            </w:pPr>
            <w:r>
              <w:rPr>
                <w:rFonts w:cstheme="minorHAnsi"/>
              </w:rPr>
              <w:t>Seminar</w:t>
            </w:r>
          </w:p>
        </w:tc>
        <w:tc>
          <w:tcPr>
            <w:tcW w:w="3666" w:type="dxa"/>
          </w:tcPr>
          <w:p w14:paraId="3EBFA9E4" w14:textId="68051D12" w:rsidR="00B15407" w:rsidRDefault="00B15407" w:rsidP="00B15407">
            <w:pPr>
              <w:rPr>
                <w:rFonts w:cstheme="minorHAnsi"/>
              </w:rPr>
            </w:pPr>
            <w:r w:rsidRPr="00883827">
              <w:rPr>
                <w:rFonts w:cstheme="minorHAnsi"/>
              </w:rPr>
              <w:t>Number of participants</w:t>
            </w:r>
          </w:p>
        </w:tc>
        <w:tc>
          <w:tcPr>
            <w:tcW w:w="2686" w:type="dxa"/>
          </w:tcPr>
          <w:p w14:paraId="59E574C1" w14:textId="27393D04" w:rsidR="00B15407" w:rsidRDefault="00B15407" w:rsidP="00B15407">
            <w:pPr>
              <w:rPr>
                <w:rFonts w:cstheme="minorHAnsi"/>
              </w:rPr>
            </w:pPr>
            <w:r>
              <w:rPr>
                <w:rFonts w:cstheme="minorHAnsi"/>
              </w:rPr>
              <w:t>35 people</w:t>
            </w:r>
          </w:p>
        </w:tc>
      </w:tr>
    </w:tbl>
    <w:p w14:paraId="6573EADF" w14:textId="77777777" w:rsidR="00006D79" w:rsidRDefault="00006D79" w:rsidP="00296676">
      <w:pPr>
        <w:tabs>
          <w:tab w:val="left" w:pos="999"/>
        </w:tabs>
        <w:ind w:left="-993" w:firstLine="993"/>
        <w:rPr>
          <w:rFonts w:cstheme="minorHAnsi"/>
          <w:sz w:val="24"/>
          <w:szCs w:val="24"/>
        </w:rPr>
      </w:pPr>
    </w:p>
    <w:p w14:paraId="5E5AC8CA" w14:textId="77777777" w:rsidR="001457B8" w:rsidRDefault="001457B8" w:rsidP="00296676">
      <w:pPr>
        <w:tabs>
          <w:tab w:val="left" w:pos="999"/>
        </w:tabs>
        <w:ind w:left="-993" w:firstLine="993"/>
        <w:rPr>
          <w:rFonts w:cstheme="minorHAnsi"/>
          <w:sz w:val="24"/>
          <w:szCs w:val="24"/>
        </w:rPr>
      </w:pPr>
    </w:p>
    <w:p w14:paraId="37DA92BE" w14:textId="77777777" w:rsidR="001457B8" w:rsidRDefault="001457B8" w:rsidP="00296676">
      <w:pPr>
        <w:tabs>
          <w:tab w:val="left" w:pos="999"/>
        </w:tabs>
        <w:ind w:left="-993" w:firstLine="993"/>
        <w:rPr>
          <w:rFonts w:cstheme="minorHAnsi"/>
          <w:sz w:val="24"/>
          <w:szCs w:val="24"/>
        </w:rPr>
      </w:pPr>
    </w:p>
    <w:p w14:paraId="08A06F24" w14:textId="77777777" w:rsidR="001457B8" w:rsidRPr="00693566" w:rsidRDefault="001457B8" w:rsidP="001457B8">
      <w:pPr>
        <w:tabs>
          <w:tab w:val="left" w:pos="999"/>
        </w:tabs>
        <w:spacing w:after="0" w:line="240" w:lineRule="auto"/>
        <w:ind w:left="-992" w:firstLine="992"/>
        <w:rPr>
          <w:rFonts w:cstheme="minorHAnsi"/>
          <w:sz w:val="24"/>
          <w:szCs w:val="24"/>
        </w:rPr>
      </w:pPr>
      <w:r w:rsidRPr="00693566">
        <w:rPr>
          <w:rFonts w:cstheme="minorHAnsi"/>
          <w:sz w:val="24"/>
          <w:szCs w:val="24"/>
        </w:rPr>
        <w:t>/Digitally signed/</w:t>
      </w:r>
    </w:p>
    <w:p w14:paraId="434D2A3D" w14:textId="7A39AB01" w:rsidR="001457B8" w:rsidRPr="00693566" w:rsidRDefault="001457B8" w:rsidP="001457B8">
      <w:pPr>
        <w:tabs>
          <w:tab w:val="left" w:pos="999"/>
        </w:tabs>
        <w:spacing w:after="0" w:line="240" w:lineRule="auto"/>
        <w:ind w:left="-992" w:firstLine="992"/>
        <w:rPr>
          <w:rFonts w:cstheme="minorHAnsi"/>
          <w:sz w:val="24"/>
          <w:szCs w:val="24"/>
        </w:rPr>
      </w:pPr>
      <w:proofErr w:type="spellStart"/>
      <w:r w:rsidRPr="00693566">
        <w:rPr>
          <w:rFonts w:cstheme="minorHAnsi"/>
          <w:sz w:val="24"/>
          <w:szCs w:val="24"/>
        </w:rPr>
        <w:t>Kaire</w:t>
      </w:r>
      <w:proofErr w:type="spellEnd"/>
      <w:r w:rsidRPr="00693566">
        <w:rPr>
          <w:rFonts w:cstheme="minorHAnsi"/>
          <w:sz w:val="24"/>
          <w:szCs w:val="24"/>
        </w:rPr>
        <w:t xml:space="preserve"> </w:t>
      </w:r>
      <w:proofErr w:type="spellStart"/>
      <w:r w:rsidR="009A20A9" w:rsidRPr="00693566">
        <w:rPr>
          <w:rFonts w:cstheme="minorHAnsi"/>
          <w:sz w:val="24"/>
          <w:szCs w:val="24"/>
        </w:rPr>
        <w:t>Mertsin</w:t>
      </w:r>
      <w:proofErr w:type="spellEnd"/>
    </w:p>
    <w:p w14:paraId="33764553" w14:textId="7329300D" w:rsidR="001457B8" w:rsidRPr="00693566" w:rsidRDefault="001457B8" w:rsidP="001457B8">
      <w:pPr>
        <w:tabs>
          <w:tab w:val="left" w:pos="999"/>
        </w:tabs>
        <w:spacing w:after="0" w:line="240" w:lineRule="auto"/>
        <w:ind w:left="-992" w:firstLine="992"/>
        <w:rPr>
          <w:rFonts w:cstheme="minorHAnsi"/>
          <w:sz w:val="24"/>
          <w:szCs w:val="24"/>
        </w:rPr>
      </w:pPr>
      <w:r w:rsidRPr="00693566">
        <w:rPr>
          <w:rFonts w:cstheme="minorHAnsi"/>
          <w:sz w:val="24"/>
          <w:szCs w:val="24"/>
        </w:rPr>
        <w:t xml:space="preserve">Director </w:t>
      </w:r>
    </w:p>
    <w:p w14:paraId="570E0937" w14:textId="703752D4" w:rsidR="001457B8" w:rsidRPr="00693566" w:rsidRDefault="001457B8" w:rsidP="001457B8">
      <w:pPr>
        <w:tabs>
          <w:tab w:val="left" w:pos="999"/>
        </w:tabs>
        <w:spacing w:after="0" w:line="240" w:lineRule="auto"/>
        <w:ind w:left="-992" w:firstLine="992"/>
        <w:rPr>
          <w:rFonts w:cstheme="minorHAnsi"/>
          <w:sz w:val="24"/>
          <w:szCs w:val="24"/>
        </w:rPr>
      </w:pPr>
      <w:proofErr w:type="spellStart"/>
      <w:r w:rsidRPr="00693566">
        <w:rPr>
          <w:rFonts w:cstheme="minorHAnsi"/>
          <w:sz w:val="24"/>
          <w:szCs w:val="24"/>
        </w:rPr>
        <w:t>Pernova</w:t>
      </w:r>
      <w:proofErr w:type="spellEnd"/>
      <w:r w:rsidRPr="00693566">
        <w:rPr>
          <w:rFonts w:cstheme="minorHAnsi"/>
          <w:sz w:val="24"/>
          <w:szCs w:val="24"/>
        </w:rPr>
        <w:t xml:space="preserve"> </w:t>
      </w:r>
      <w:r w:rsidR="00B15407" w:rsidRPr="00693566">
        <w:rPr>
          <w:rFonts w:cstheme="minorHAnsi"/>
          <w:sz w:val="24"/>
          <w:szCs w:val="24"/>
        </w:rPr>
        <w:t xml:space="preserve">Education </w:t>
      </w:r>
      <w:proofErr w:type="spellStart"/>
      <w:r w:rsidR="00B15407" w:rsidRPr="00693566">
        <w:rPr>
          <w:rFonts w:cstheme="minorHAnsi"/>
          <w:sz w:val="24"/>
          <w:szCs w:val="24"/>
        </w:rPr>
        <w:t>Center</w:t>
      </w:r>
      <w:proofErr w:type="spellEnd"/>
    </w:p>
    <w:sectPr w:rsidR="001457B8" w:rsidRPr="00693566" w:rsidSect="00E347A8">
      <w:footerReference w:type="default" r:id="rId8"/>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3EF9" w14:textId="77777777" w:rsidR="00FC3FEE" w:rsidRDefault="00FC3FEE" w:rsidP="007309DF">
      <w:pPr>
        <w:spacing w:after="0" w:line="240" w:lineRule="auto"/>
      </w:pPr>
      <w:r>
        <w:separator/>
      </w:r>
    </w:p>
  </w:endnote>
  <w:endnote w:type="continuationSeparator" w:id="0">
    <w:p w14:paraId="28CD244E" w14:textId="77777777" w:rsidR="00FC3FEE" w:rsidRDefault="00FC3FEE"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148378"/>
      <w:docPartObj>
        <w:docPartGallery w:val="Page Numbers (Bottom of Page)"/>
        <w:docPartUnique/>
      </w:docPartObj>
    </w:sdtPr>
    <w:sdtEndPr>
      <w:rPr>
        <w:noProof/>
      </w:rPr>
    </w:sdtEndPr>
    <w:sdtContent>
      <w:p w14:paraId="087859EF" w14:textId="77777777" w:rsidR="004F2E76" w:rsidRDefault="004F2E76">
        <w:pPr>
          <w:pStyle w:val="Footer"/>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0C1EDBA0" w14:textId="77777777" w:rsidR="004F2E76" w:rsidRDefault="004F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FD2C" w14:textId="77777777" w:rsidR="00FC3FEE" w:rsidRDefault="00FC3FEE" w:rsidP="007309DF">
      <w:pPr>
        <w:spacing w:after="0" w:line="240" w:lineRule="auto"/>
      </w:pPr>
      <w:r>
        <w:separator/>
      </w:r>
    </w:p>
  </w:footnote>
  <w:footnote w:type="continuationSeparator" w:id="0">
    <w:p w14:paraId="237CC92E" w14:textId="77777777" w:rsidR="00FC3FEE" w:rsidRDefault="00FC3FEE" w:rsidP="007309DF">
      <w:pPr>
        <w:spacing w:after="0" w:line="240" w:lineRule="auto"/>
      </w:pPr>
      <w:r>
        <w:continuationSeparator/>
      </w:r>
    </w:p>
  </w:footnote>
  <w:footnote w:id="1">
    <w:p w14:paraId="49405864" w14:textId="77777777" w:rsidR="00B11EA7" w:rsidRPr="00B11EA7" w:rsidRDefault="00B11EA7">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abstractNumId w:val="3"/>
  </w:num>
  <w:num w:numId="2">
    <w:abstractNumId w:val="6"/>
  </w:num>
  <w:num w:numId="3">
    <w:abstractNumId w:val="2"/>
  </w:num>
  <w:num w:numId="4">
    <w:abstractNumId w:val="10"/>
  </w:num>
  <w:num w:numId="5">
    <w:abstractNumId w:val="4"/>
  </w:num>
  <w:num w:numId="6">
    <w:abstractNumId w:val="8"/>
  </w:num>
  <w:num w:numId="7">
    <w:abstractNumId w:val="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2E58"/>
    <w:rsid w:val="00047ED2"/>
    <w:rsid w:val="00052652"/>
    <w:rsid w:val="00055777"/>
    <w:rsid w:val="00057D74"/>
    <w:rsid w:val="00061CD4"/>
    <w:rsid w:val="00071C59"/>
    <w:rsid w:val="00094A78"/>
    <w:rsid w:val="000A219D"/>
    <w:rsid w:val="000C3070"/>
    <w:rsid w:val="000E3B43"/>
    <w:rsid w:val="000E6E7E"/>
    <w:rsid w:val="00105453"/>
    <w:rsid w:val="00110144"/>
    <w:rsid w:val="0013028A"/>
    <w:rsid w:val="00134893"/>
    <w:rsid w:val="0014517A"/>
    <w:rsid w:val="001457B8"/>
    <w:rsid w:val="00147940"/>
    <w:rsid w:val="00154F42"/>
    <w:rsid w:val="00163588"/>
    <w:rsid w:val="00170223"/>
    <w:rsid w:val="0017673B"/>
    <w:rsid w:val="00183032"/>
    <w:rsid w:val="001A136B"/>
    <w:rsid w:val="001F2944"/>
    <w:rsid w:val="001F6D86"/>
    <w:rsid w:val="002111EF"/>
    <w:rsid w:val="00213058"/>
    <w:rsid w:val="0021521D"/>
    <w:rsid w:val="00216E64"/>
    <w:rsid w:val="00221291"/>
    <w:rsid w:val="00233FC9"/>
    <w:rsid w:val="0026064E"/>
    <w:rsid w:val="00281549"/>
    <w:rsid w:val="00295766"/>
    <w:rsid w:val="00296676"/>
    <w:rsid w:val="002C1F83"/>
    <w:rsid w:val="002C7251"/>
    <w:rsid w:val="002F54AF"/>
    <w:rsid w:val="002F7B30"/>
    <w:rsid w:val="003021FE"/>
    <w:rsid w:val="003038F4"/>
    <w:rsid w:val="003242DB"/>
    <w:rsid w:val="00324CF8"/>
    <w:rsid w:val="00343C36"/>
    <w:rsid w:val="0035298F"/>
    <w:rsid w:val="00357CBE"/>
    <w:rsid w:val="00361DCA"/>
    <w:rsid w:val="003739E6"/>
    <w:rsid w:val="00384790"/>
    <w:rsid w:val="003B0B64"/>
    <w:rsid w:val="003B52C6"/>
    <w:rsid w:val="003C4079"/>
    <w:rsid w:val="003F2C99"/>
    <w:rsid w:val="004066E7"/>
    <w:rsid w:val="0042683A"/>
    <w:rsid w:val="00437A51"/>
    <w:rsid w:val="004419BF"/>
    <w:rsid w:val="00451A47"/>
    <w:rsid w:val="0047442B"/>
    <w:rsid w:val="00481755"/>
    <w:rsid w:val="004F2E76"/>
    <w:rsid w:val="004F3B1B"/>
    <w:rsid w:val="005039D8"/>
    <w:rsid w:val="0051185C"/>
    <w:rsid w:val="005335F1"/>
    <w:rsid w:val="00565EA2"/>
    <w:rsid w:val="00593E25"/>
    <w:rsid w:val="005A363C"/>
    <w:rsid w:val="005D3F7B"/>
    <w:rsid w:val="006148EF"/>
    <w:rsid w:val="00655388"/>
    <w:rsid w:val="00662F6F"/>
    <w:rsid w:val="006755F1"/>
    <w:rsid w:val="00693566"/>
    <w:rsid w:val="006A48AC"/>
    <w:rsid w:val="006B1E2B"/>
    <w:rsid w:val="006C0D01"/>
    <w:rsid w:val="006D0EE5"/>
    <w:rsid w:val="006D2006"/>
    <w:rsid w:val="006D229D"/>
    <w:rsid w:val="00700308"/>
    <w:rsid w:val="007076BF"/>
    <w:rsid w:val="007309DF"/>
    <w:rsid w:val="0073310F"/>
    <w:rsid w:val="00762175"/>
    <w:rsid w:val="007761BF"/>
    <w:rsid w:val="007C2072"/>
    <w:rsid w:val="00800BB0"/>
    <w:rsid w:val="0085284B"/>
    <w:rsid w:val="00855D51"/>
    <w:rsid w:val="00883827"/>
    <w:rsid w:val="008A2D0F"/>
    <w:rsid w:val="008B60B6"/>
    <w:rsid w:val="009502C6"/>
    <w:rsid w:val="009610B8"/>
    <w:rsid w:val="009A20A9"/>
    <w:rsid w:val="009C03D0"/>
    <w:rsid w:val="009D0E70"/>
    <w:rsid w:val="009E333E"/>
    <w:rsid w:val="009F311A"/>
    <w:rsid w:val="009F35F2"/>
    <w:rsid w:val="00A1743B"/>
    <w:rsid w:val="00A4688D"/>
    <w:rsid w:val="00A56C3A"/>
    <w:rsid w:val="00A6290C"/>
    <w:rsid w:val="00A63511"/>
    <w:rsid w:val="00A84FCC"/>
    <w:rsid w:val="00A85891"/>
    <w:rsid w:val="00A91859"/>
    <w:rsid w:val="00AB139E"/>
    <w:rsid w:val="00AF04D9"/>
    <w:rsid w:val="00AF3018"/>
    <w:rsid w:val="00B07956"/>
    <w:rsid w:val="00B11EA7"/>
    <w:rsid w:val="00B1204D"/>
    <w:rsid w:val="00B15407"/>
    <w:rsid w:val="00B25F89"/>
    <w:rsid w:val="00B26CB5"/>
    <w:rsid w:val="00B335C6"/>
    <w:rsid w:val="00B34AB4"/>
    <w:rsid w:val="00B37DF2"/>
    <w:rsid w:val="00B67BE5"/>
    <w:rsid w:val="00B90890"/>
    <w:rsid w:val="00B91961"/>
    <w:rsid w:val="00B92A8D"/>
    <w:rsid w:val="00BE0B8F"/>
    <w:rsid w:val="00BE611D"/>
    <w:rsid w:val="00C30B17"/>
    <w:rsid w:val="00C343D0"/>
    <w:rsid w:val="00C6166D"/>
    <w:rsid w:val="00C64CDB"/>
    <w:rsid w:val="00C76084"/>
    <w:rsid w:val="00C92976"/>
    <w:rsid w:val="00CE466C"/>
    <w:rsid w:val="00CE5507"/>
    <w:rsid w:val="00D430F3"/>
    <w:rsid w:val="00D47FAB"/>
    <w:rsid w:val="00DC6D54"/>
    <w:rsid w:val="00DD089B"/>
    <w:rsid w:val="00DD1CA7"/>
    <w:rsid w:val="00DD787B"/>
    <w:rsid w:val="00DF7951"/>
    <w:rsid w:val="00E0402B"/>
    <w:rsid w:val="00E07626"/>
    <w:rsid w:val="00E07A6D"/>
    <w:rsid w:val="00E347A8"/>
    <w:rsid w:val="00E57A07"/>
    <w:rsid w:val="00EB4BAE"/>
    <w:rsid w:val="00F25C00"/>
    <w:rsid w:val="00F46736"/>
    <w:rsid w:val="00F60F91"/>
    <w:rsid w:val="00F65C99"/>
    <w:rsid w:val="00F67582"/>
    <w:rsid w:val="00F820F6"/>
    <w:rsid w:val="00F90C41"/>
    <w:rsid w:val="00FA279E"/>
    <w:rsid w:val="00FB0794"/>
    <w:rsid w:val="00FB16AC"/>
    <w:rsid w:val="00FB575F"/>
    <w:rsid w:val="00FC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507910701">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986207311">
      <w:bodyDiv w:val="1"/>
      <w:marLeft w:val="0"/>
      <w:marRight w:val="0"/>
      <w:marTop w:val="0"/>
      <w:marBottom w:val="0"/>
      <w:divBdr>
        <w:top w:val="none" w:sz="0" w:space="0" w:color="auto"/>
        <w:left w:val="none" w:sz="0" w:space="0" w:color="auto"/>
        <w:bottom w:val="none" w:sz="0" w:space="0" w:color="auto"/>
        <w:right w:val="none" w:sz="0" w:space="0" w:color="auto"/>
      </w:divBdr>
    </w:div>
    <w:div w:id="1299334743">
      <w:bodyDiv w:val="1"/>
      <w:marLeft w:val="0"/>
      <w:marRight w:val="0"/>
      <w:marTop w:val="0"/>
      <w:marBottom w:val="0"/>
      <w:divBdr>
        <w:top w:val="none" w:sz="0" w:space="0" w:color="auto"/>
        <w:left w:val="none" w:sz="0" w:space="0" w:color="auto"/>
        <w:bottom w:val="none" w:sz="0" w:space="0" w:color="auto"/>
        <w:right w:val="none" w:sz="0" w:space="0" w:color="auto"/>
      </w:divBdr>
      <w:divsChild>
        <w:div w:id="1131284422">
          <w:marLeft w:val="0"/>
          <w:marRight w:val="0"/>
          <w:marTop w:val="0"/>
          <w:marBottom w:val="0"/>
          <w:divBdr>
            <w:top w:val="none" w:sz="0" w:space="0" w:color="auto"/>
            <w:left w:val="none" w:sz="0" w:space="0" w:color="auto"/>
            <w:bottom w:val="none" w:sz="0" w:space="0" w:color="auto"/>
            <w:right w:val="none" w:sz="0" w:space="0" w:color="auto"/>
          </w:divBdr>
          <w:divsChild>
            <w:div w:id="2022268896">
              <w:marLeft w:val="0"/>
              <w:marRight w:val="0"/>
              <w:marTop w:val="0"/>
              <w:marBottom w:val="0"/>
              <w:divBdr>
                <w:top w:val="none" w:sz="0" w:space="0" w:color="auto"/>
                <w:left w:val="none" w:sz="0" w:space="0" w:color="auto"/>
                <w:bottom w:val="none" w:sz="0" w:space="0" w:color="auto"/>
                <w:right w:val="none" w:sz="0" w:space="0" w:color="auto"/>
              </w:divBdr>
              <w:divsChild>
                <w:div w:id="18818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 w:id="1602184299">
      <w:bodyDiv w:val="1"/>
      <w:marLeft w:val="0"/>
      <w:marRight w:val="0"/>
      <w:marTop w:val="0"/>
      <w:marBottom w:val="0"/>
      <w:divBdr>
        <w:top w:val="none" w:sz="0" w:space="0" w:color="auto"/>
        <w:left w:val="none" w:sz="0" w:space="0" w:color="auto"/>
        <w:bottom w:val="none" w:sz="0" w:space="0" w:color="auto"/>
        <w:right w:val="none" w:sz="0" w:space="0" w:color="auto"/>
      </w:divBdr>
      <w:divsChild>
        <w:div w:id="2062972825">
          <w:marLeft w:val="0"/>
          <w:marRight w:val="0"/>
          <w:marTop w:val="0"/>
          <w:marBottom w:val="0"/>
          <w:divBdr>
            <w:top w:val="none" w:sz="0" w:space="0" w:color="auto"/>
            <w:left w:val="none" w:sz="0" w:space="0" w:color="auto"/>
            <w:bottom w:val="none" w:sz="0" w:space="0" w:color="auto"/>
            <w:right w:val="none" w:sz="0" w:space="0" w:color="auto"/>
          </w:divBdr>
          <w:divsChild>
            <w:div w:id="2128043952">
              <w:marLeft w:val="0"/>
              <w:marRight w:val="0"/>
              <w:marTop w:val="0"/>
              <w:marBottom w:val="0"/>
              <w:divBdr>
                <w:top w:val="none" w:sz="0" w:space="0" w:color="auto"/>
                <w:left w:val="none" w:sz="0" w:space="0" w:color="auto"/>
                <w:bottom w:val="none" w:sz="0" w:space="0" w:color="auto"/>
                <w:right w:val="none" w:sz="0" w:space="0" w:color="auto"/>
              </w:divBdr>
              <w:divsChild>
                <w:div w:id="467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DBA1-37B1-4894-9D8C-62C0F5A6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Mina</cp:lastModifiedBy>
  <cp:revision>3</cp:revision>
  <cp:lastPrinted>2017-06-20T09:08:00Z</cp:lastPrinted>
  <dcterms:created xsi:type="dcterms:W3CDTF">2024-08-30T09:51:00Z</dcterms:created>
  <dcterms:modified xsi:type="dcterms:W3CDTF">2024-08-30T09:55:00Z</dcterms:modified>
</cp:coreProperties>
</file>